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9799770" w:displacedByCustomXml="next"/>
    <w:sdt>
      <w:sdtPr>
        <w:alias w:val="Document title (120-150 ch space included)"/>
        <w:tag w:val="Prova"/>
        <w:id w:val="-939905937"/>
        <w:placeholder>
          <w:docPart w:val="8555BE074C2147CEB3803D03323CB515"/>
        </w:placeholder>
      </w:sdtPr>
      <w:sdtEndPr/>
      <w:sdtContent>
        <w:p w14:paraId="1BE9CE21" w14:textId="2D2A5E8A" w:rsidR="00F652C1" w:rsidRPr="00782DFE" w:rsidRDefault="00F652C1" w:rsidP="00F652C1">
          <w:pPr>
            <w:pStyle w:val="Title"/>
            <w:outlineLvl w:val="9"/>
          </w:pPr>
          <w:r w:rsidRPr="00541F59">
            <w:t>Template [202</w:t>
          </w:r>
          <w:r>
            <w:t>6</w:t>
          </w:r>
          <w:r w:rsidRPr="00541F59">
            <w:t xml:space="preserve">] for </w:t>
          </w:r>
          <w:r w:rsidR="00887854">
            <w:t xml:space="preserve">personal </w:t>
          </w:r>
          <w:r>
            <w:t>data breach notification</w:t>
          </w:r>
        </w:p>
      </w:sdtContent>
    </w:sdt>
    <w:bookmarkEnd w:id="0" w:displacedByCustomXml="prev"/>
    <w:p w14:paraId="73959A08" w14:textId="77777777" w:rsidR="00F652C1" w:rsidRPr="00957EE6" w:rsidRDefault="00887854" w:rsidP="00F652C1">
      <w:pPr>
        <w:pStyle w:val="Editorialinfo-version"/>
      </w:pPr>
      <w:sdt>
        <w:sdtPr>
          <w:alias w:val="Version"/>
          <w:tag w:val="Version"/>
          <w:id w:val="277226763"/>
          <w:placeholder>
            <w:docPart w:val="C1D200AAB31C4F73BE4160A2EBC3C033"/>
          </w:placeholder>
        </w:sdtPr>
        <w:sdtEndPr/>
        <w:sdtContent>
          <w:bookmarkStart w:id="1" w:name="Text2"/>
          <w:r w:rsidR="00F652C1" w:rsidRPr="002A6295">
            <w:fldChar w:fldCharType="begin">
              <w:ffData>
                <w:name w:val="Text2"/>
                <w:enabled/>
                <w:calcOnExit w:val="0"/>
                <w:textInput>
                  <w:default w:val="Version 1.0"/>
                  <w:maxLength w:val="15"/>
                  <w:format w:val="FIRST CAPITAL"/>
                </w:textInput>
              </w:ffData>
            </w:fldChar>
          </w:r>
          <w:r w:rsidR="00F652C1" w:rsidRPr="002A6295">
            <w:instrText xml:space="preserve"> FORMTEXT </w:instrText>
          </w:r>
          <w:r w:rsidR="00F652C1" w:rsidRPr="002A6295">
            <w:fldChar w:fldCharType="separate"/>
          </w:r>
          <w:r w:rsidR="00F652C1" w:rsidRPr="002A6295">
            <w:t>Version 1.0</w:t>
          </w:r>
          <w:r w:rsidR="00F652C1" w:rsidRPr="002A6295">
            <w:fldChar w:fldCharType="end"/>
          </w:r>
          <w:bookmarkEnd w:id="1"/>
        </w:sdtContent>
      </w:sdt>
    </w:p>
    <w:p w14:paraId="4D432123" w14:textId="08535E2B" w:rsidR="00F652C1" w:rsidRPr="008B61AE" w:rsidRDefault="00F652C1" w:rsidP="00F652C1">
      <w:pPr>
        <w:pStyle w:val="Editorialinfo-version"/>
      </w:pPr>
      <w:r w:rsidRPr="00957EE6">
        <w:t xml:space="preserve">Adopted on </w:t>
      </w:r>
      <w:sdt>
        <w:sdtPr>
          <w:id w:val="-1700770594"/>
          <w:placeholder>
            <w:docPart w:val="0E4991F9747642908D1149076C5353CC"/>
          </w:placeholder>
          <w:date w:fullDate="2026-06-08T00:00:00Z">
            <w:dateFormat w:val="dd MMMM yyyy"/>
            <w:lid w:val="en-GB"/>
            <w:storeMappedDataAs w:val="dateTime"/>
            <w:calendar w:val="gregorian"/>
          </w:date>
        </w:sdtPr>
        <w:sdtEndPr/>
        <w:sdtContent>
          <w:r>
            <w:t>08 June 2026</w:t>
          </w:r>
        </w:sdtContent>
      </w:sdt>
    </w:p>
    <w:p w14:paraId="5D452210" w14:textId="235B1BDA" w:rsidR="0042614C" w:rsidRDefault="00F652C1" w:rsidP="00F652C1">
      <w:pPr>
        <w:rPr>
          <w:rFonts w:asciiTheme="minorHAnsi" w:hAnsiTheme="minorHAnsi" w:cstheme="minorHAnsi"/>
        </w:rPr>
      </w:pPr>
      <w:r>
        <w:br w:type="page"/>
      </w:r>
    </w:p>
    <w:p w14:paraId="2556200C" w14:textId="77777777" w:rsidR="001976D5" w:rsidRPr="00810F6C" w:rsidRDefault="001976D5" w:rsidP="001976D5">
      <w:pPr>
        <w:pStyle w:val="Subtitle-EDPB"/>
        <w:rPr>
          <w:rFonts w:asciiTheme="minorHAnsi" w:hAnsiTheme="minorHAnsi" w:cstheme="minorHAnsi"/>
        </w:rPr>
      </w:pPr>
      <w:r w:rsidRPr="00810F6C">
        <w:rPr>
          <w:rFonts w:asciiTheme="minorHAnsi" w:hAnsiTheme="minorHAnsi" w:cstheme="minorHAnsi"/>
        </w:rPr>
        <w:lastRenderedPageBreak/>
        <w:t>Version history</w:t>
      </w:r>
    </w:p>
    <w:tbl>
      <w:tblPr>
        <w:tblStyle w:val="EDPBstyle1"/>
        <w:tblW w:w="9639" w:type="dxa"/>
        <w:tblLook w:val="04A0" w:firstRow="1" w:lastRow="0" w:firstColumn="1" w:lastColumn="0" w:noHBand="0" w:noVBand="1"/>
      </w:tblPr>
      <w:tblGrid>
        <w:gridCol w:w="2127"/>
        <w:gridCol w:w="2126"/>
        <w:gridCol w:w="5386"/>
      </w:tblGrid>
      <w:tr w:rsidR="001976D5" w:rsidRPr="00810F6C" w14:paraId="165AC75B" w14:textId="77777777" w:rsidTr="002012C6">
        <w:trPr>
          <w:cnfStyle w:val="100000000000" w:firstRow="1" w:lastRow="0" w:firstColumn="0" w:lastColumn="0" w:oddVBand="0" w:evenVBand="0" w:oddHBand="0" w:evenHBand="0" w:firstRowFirstColumn="0" w:firstRowLastColumn="0" w:lastRowFirstColumn="0" w:lastRowLastColumn="0"/>
        </w:trPr>
        <w:tc>
          <w:tcPr>
            <w:tcW w:w="2127" w:type="dxa"/>
          </w:tcPr>
          <w:p w14:paraId="74183650" w14:textId="77777777" w:rsidR="001976D5" w:rsidRPr="00810F6C" w:rsidRDefault="001976D5" w:rsidP="002012C6">
            <w:pPr>
              <w:jc w:val="left"/>
              <w:rPr>
                <w:rFonts w:asciiTheme="minorHAnsi" w:hAnsiTheme="minorHAnsi" w:cstheme="minorHAnsi"/>
              </w:rPr>
            </w:pPr>
            <w:r w:rsidRPr="00810F6C">
              <w:rPr>
                <w:rFonts w:asciiTheme="minorHAnsi" w:hAnsiTheme="minorHAnsi" w:cstheme="minorHAnsi"/>
              </w:rPr>
              <w:br w:type="page"/>
              <w:t>Version</w:t>
            </w:r>
          </w:p>
        </w:tc>
        <w:tc>
          <w:tcPr>
            <w:tcW w:w="2126" w:type="dxa"/>
          </w:tcPr>
          <w:p w14:paraId="5FE87F9D" w14:textId="77777777" w:rsidR="001976D5" w:rsidRPr="00810F6C" w:rsidRDefault="001976D5" w:rsidP="002012C6">
            <w:pPr>
              <w:jc w:val="left"/>
              <w:rPr>
                <w:rFonts w:asciiTheme="minorHAnsi" w:hAnsiTheme="minorHAnsi" w:cstheme="minorHAnsi"/>
              </w:rPr>
            </w:pPr>
            <w:r w:rsidRPr="00810F6C">
              <w:rPr>
                <w:rFonts w:asciiTheme="minorHAnsi" w:hAnsiTheme="minorHAnsi" w:cstheme="minorHAnsi"/>
              </w:rPr>
              <w:t>Date</w:t>
            </w:r>
          </w:p>
        </w:tc>
        <w:tc>
          <w:tcPr>
            <w:tcW w:w="5386" w:type="dxa"/>
          </w:tcPr>
          <w:p w14:paraId="7574A13E" w14:textId="77777777" w:rsidR="001976D5" w:rsidRPr="00810F6C" w:rsidRDefault="001976D5" w:rsidP="002012C6">
            <w:pPr>
              <w:jc w:val="left"/>
              <w:rPr>
                <w:rFonts w:asciiTheme="minorHAnsi" w:hAnsiTheme="minorHAnsi" w:cstheme="minorHAnsi"/>
              </w:rPr>
            </w:pPr>
            <w:r w:rsidRPr="00810F6C">
              <w:rPr>
                <w:rFonts w:asciiTheme="minorHAnsi" w:hAnsiTheme="minorHAnsi" w:cstheme="minorHAnsi"/>
              </w:rPr>
              <w:t>Adoption information</w:t>
            </w:r>
          </w:p>
        </w:tc>
      </w:tr>
      <w:tr w:rsidR="001976D5" w:rsidRPr="00810F6C" w14:paraId="10819F1D" w14:textId="77777777" w:rsidTr="002012C6">
        <w:tc>
          <w:tcPr>
            <w:tcW w:w="2127" w:type="dxa"/>
          </w:tcPr>
          <w:p w14:paraId="339E9D0A" w14:textId="77777777" w:rsidR="001976D5" w:rsidRPr="00810F6C" w:rsidRDefault="001976D5" w:rsidP="002012C6">
            <w:pPr>
              <w:jc w:val="left"/>
              <w:rPr>
                <w:rFonts w:asciiTheme="minorHAnsi" w:hAnsiTheme="minorHAnsi" w:cstheme="minorHAnsi"/>
              </w:rPr>
            </w:pPr>
            <w:r w:rsidRPr="00810F6C">
              <w:rPr>
                <w:rFonts w:asciiTheme="minorHAnsi" w:hAnsiTheme="minorHAnsi" w:cstheme="minorHAnsi"/>
              </w:rPr>
              <w:t>version 1.0</w:t>
            </w:r>
          </w:p>
        </w:tc>
        <w:tc>
          <w:tcPr>
            <w:tcW w:w="2126" w:type="dxa"/>
          </w:tcPr>
          <w:p w14:paraId="66FB5E33" w14:textId="698DBDC5" w:rsidR="001976D5" w:rsidRPr="00810F6C" w:rsidRDefault="004C461C" w:rsidP="002012C6">
            <w:pPr>
              <w:jc w:val="left"/>
              <w:rPr>
                <w:rFonts w:asciiTheme="minorHAnsi" w:hAnsiTheme="minorHAnsi" w:cstheme="minorHAnsi"/>
              </w:rPr>
            </w:pPr>
            <w:r>
              <w:rPr>
                <w:rFonts w:asciiTheme="minorHAnsi" w:hAnsiTheme="minorHAnsi" w:cstheme="minorHAnsi"/>
              </w:rPr>
              <w:t>08 June 2026</w:t>
            </w:r>
          </w:p>
        </w:tc>
        <w:tc>
          <w:tcPr>
            <w:tcW w:w="5386" w:type="dxa"/>
          </w:tcPr>
          <w:p w14:paraId="5459B500" w14:textId="77777777" w:rsidR="001976D5" w:rsidRPr="00810F6C" w:rsidRDefault="001976D5" w:rsidP="002012C6">
            <w:pPr>
              <w:jc w:val="left"/>
              <w:rPr>
                <w:rFonts w:asciiTheme="minorHAnsi" w:hAnsiTheme="minorHAnsi" w:cstheme="minorHAnsi"/>
              </w:rPr>
            </w:pPr>
            <w:r w:rsidRPr="00810F6C">
              <w:rPr>
                <w:rFonts w:asciiTheme="minorHAnsi" w:hAnsiTheme="minorHAnsi" w:cstheme="minorHAnsi"/>
              </w:rPr>
              <w:t xml:space="preserve">adoption of the </w:t>
            </w:r>
            <w:r>
              <w:rPr>
                <w:rFonts w:asciiTheme="minorHAnsi" w:hAnsiTheme="minorHAnsi" w:cstheme="minorHAnsi"/>
              </w:rPr>
              <w:t>template for</w:t>
            </w:r>
            <w:r w:rsidRPr="00810F6C">
              <w:rPr>
                <w:rFonts w:asciiTheme="minorHAnsi" w:hAnsiTheme="minorHAnsi" w:cstheme="minorHAnsi"/>
              </w:rPr>
              <w:t xml:space="preserve"> public consultation</w:t>
            </w:r>
          </w:p>
        </w:tc>
      </w:tr>
    </w:tbl>
    <w:p w14:paraId="2E778B86" w14:textId="77777777" w:rsidR="00860525" w:rsidRDefault="00860525" w:rsidP="00810F6C">
      <w:pPr>
        <w:spacing w:before="0" w:after="200" w:line="288" w:lineRule="auto"/>
        <w:jc w:val="left"/>
        <w:rPr>
          <w:rFonts w:asciiTheme="minorHAnsi" w:hAnsiTheme="minorHAnsi" w:cstheme="minorHAnsi"/>
        </w:rPr>
      </w:pPr>
    </w:p>
    <w:p w14:paraId="06A7CCA1" w14:textId="77777777" w:rsidR="00860525" w:rsidRDefault="00860525">
      <w:pPr>
        <w:spacing w:before="0" w:after="200" w:line="288" w:lineRule="auto"/>
        <w:jc w:val="left"/>
        <w:rPr>
          <w:rFonts w:asciiTheme="minorHAnsi" w:hAnsiTheme="minorHAnsi" w:cstheme="minorHAnsi"/>
        </w:rPr>
      </w:pPr>
      <w:r>
        <w:rPr>
          <w:rFonts w:asciiTheme="minorHAnsi" w:hAnsiTheme="minorHAnsi" w:cstheme="minorHAnsi"/>
        </w:rPr>
        <w:br w:type="page"/>
      </w:r>
    </w:p>
    <w:sdt>
      <w:sdtPr>
        <w:rPr>
          <w:rFonts w:asciiTheme="minorHAnsi" w:eastAsia="Times New Roman" w:hAnsiTheme="minorHAnsi" w:cstheme="minorHAnsi"/>
          <w:b w:val="0"/>
          <w:bCs/>
          <w:iCs/>
          <w:color w:val="000000" w:themeColor="text1"/>
          <w:spacing w:val="0"/>
          <w:sz w:val="22"/>
          <w:szCs w:val="24"/>
        </w:rPr>
        <w:id w:val="-1147504932"/>
        <w:docPartObj>
          <w:docPartGallery w:val="Table of Contents"/>
          <w:docPartUnique/>
        </w:docPartObj>
      </w:sdtPr>
      <w:sdtEndPr>
        <w:rPr>
          <w:noProof/>
        </w:rPr>
      </w:sdtEndPr>
      <w:sdtContent>
        <w:p w14:paraId="174722DB" w14:textId="77777777" w:rsidR="00860525" w:rsidRPr="00810F6C" w:rsidRDefault="00860525" w:rsidP="00860525">
          <w:pPr>
            <w:pStyle w:val="Subtitle-EDPB"/>
            <w:rPr>
              <w:rFonts w:asciiTheme="minorHAnsi" w:hAnsiTheme="minorHAnsi" w:cstheme="minorHAnsi"/>
            </w:rPr>
          </w:pPr>
          <w:r w:rsidRPr="00810F6C">
            <w:rPr>
              <w:rFonts w:asciiTheme="minorHAnsi" w:hAnsiTheme="minorHAnsi" w:cstheme="minorHAnsi"/>
            </w:rPr>
            <w:t>Table of Contents</w:t>
          </w:r>
        </w:p>
        <w:p w14:paraId="51F4968D" w14:textId="3FB9E85F" w:rsidR="00242BF8" w:rsidRDefault="00860525">
          <w:pPr>
            <w:pStyle w:val="TOC1"/>
            <w:rPr>
              <w:rFonts w:asciiTheme="minorHAnsi" w:eastAsiaTheme="minorEastAsia" w:hAnsiTheme="minorHAnsi" w:cstheme="minorBidi"/>
              <w:b w:val="0"/>
              <w:noProof/>
              <w:color w:val="auto"/>
              <w:kern w:val="2"/>
              <w:sz w:val="24"/>
              <w:lang w:eastAsia="en-GB"/>
              <w14:ligatures w14:val="standardContextual"/>
            </w:rPr>
          </w:pPr>
          <w:r w:rsidRPr="00810F6C">
            <w:rPr>
              <w:rFonts w:asciiTheme="minorHAnsi" w:hAnsiTheme="minorHAnsi" w:cstheme="minorHAnsi"/>
            </w:rPr>
            <w:fldChar w:fldCharType="begin"/>
          </w:r>
          <w:r w:rsidRPr="00810F6C">
            <w:rPr>
              <w:rFonts w:asciiTheme="minorHAnsi" w:hAnsiTheme="minorHAnsi" w:cstheme="minorHAnsi"/>
            </w:rPr>
            <w:instrText xml:space="preserve"> TOC \o "1-3" \h \z \u </w:instrText>
          </w:r>
          <w:r w:rsidRPr="00810F6C">
            <w:rPr>
              <w:rFonts w:asciiTheme="minorHAnsi" w:hAnsiTheme="minorHAnsi" w:cstheme="minorHAnsi"/>
            </w:rPr>
            <w:fldChar w:fldCharType="separate"/>
          </w:r>
          <w:hyperlink w:anchor="_Toc231977559" w:history="1">
            <w:r w:rsidR="00242BF8" w:rsidRPr="004714BE">
              <w:rPr>
                <w:rStyle w:val="Hyperlink"/>
                <w:noProof/>
              </w:rPr>
              <w:t>1. Information on the personal data breach notification</w:t>
            </w:r>
            <w:r w:rsidR="00242BF8">
              <w:rPr>
                <w:noProof/>
                <w:webHidden/>
              </w:rPr>
              <w:tab/>
            </w:r>
            <w:r w:rsidR="00242BF8">
              <w:rPr>
                <w:noProof/>
                <w:webHidden/>
              </w:rPr>
              <w:fldChar w:fldCharType="begin"/>
            </w:r>
            <w:r w:rsidR="00242BF8">
              <w:rPr>
                <w:noProof/>
                <w:webHidden/>
              </w:rPr>
              <w:instrText xml:space="preserve"> PAGEREF _Toc231977559 \h </w:instrText>
            </w:r>
            <w:r w:rsidR="00242BF8">
              <w:rPr>
                <w:noProof/>
                <w:webHidden/>
              </w:rPr>
            </w:r>
            <w:r w:rsidR="00242BF8">
              <w:rPr>
                <w:noProof/>
                <w:webHidden/>
              </w:rPr>
              <w:fldChar w:fldCharType="separate"/>
            </w:r>
            <w:r w:rsidR="00063DC6">
              <w:rPr>
                <w:noProof/>
                <w:webHidden/>
              </w:rPr>
              <w:t>1</w:t>
            </w:r>
            <w:r w:rsidR="00242BF8">
              <w:rPr>
                <w:noProof/>
                <w:webHidden/>
              </w:rPr>
              <w:fldChar w:fldCharType="end"/>
            </w:r>
          </w:hyperlink>
        </w:p>
        <w:p w14:paraId="2F407CBC" w14:textId="5C3BD183"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60" w:history="1">
            <w:r w:rsidRPr="004714BE">
              <w:rPr>
                <w:rStyle w:val="Hyperlink"/>
                <w:noProof/>
              </w:rPr>
              <w:t>1.1 Type of notification</w:t>
            </w:r>
            <w:r>
              <w:rPr>
                <w:noProof/>
                <w:webHidden/>
              </w:rPr>
              <w:tab/>
            </w:r>
            <w:r>
              <w:rPr>
                <w:noProof/>
                <w:webHidden/>
              </w:rPr>
              <w:fldChar w:fldCharType="begin"/>
            </w:r>
            <w:r>
              <w:rPr>
                <w:noProof/>
                <w:webHidden/>
              </w:rPr>
              <w:instrText xml:space="preserve"> PAGEREF _Toc231977560 \h </w:instrText>
            </w:r>
            <w:r>
              <w:rPr>
                <w:noProof/>
                <w:webHidden/>
              </w:rPr>
            </w:r>
            <w:r>
              <w:rPr>
                <w:noProof/>
                <w:webHidden/>
              </w:rPr>
              <w:fldChar w:fldCharType="separate"/>
            </w:r>
            <w:r w:rsidR="00063DC6">
              <w:rPr>
                <w:noProof/>
                <w:webHidden/>
              </w:rPr>
              <w:t>1</w:t>
            </w:r>
            <w:r>
              <w:rPr>
                <w:noProof/>
                <w:webHidden/>
              </w:rPr>
              <w:fldChar w:fldCharType="end"/>
            </w:r>
          </w:hyperlink>
        </w:p>
        <w:p w14:paraId="57FE0625" w14:textId="505BFF4C" w:rsidR="00242BF8" w:rsidRDefault="00242BF8">
          <w:pPr>
            <w:pStyle w:val="TOC1"/>
            <w:rPr>
              <w:rFonts w:asciiTheme="minorHAnsi" w:eastAsiaTheme="minorEastAsia" w:hAnsiTheme="minorHAnsi" w:cstheme="minorBidi"/>
              <w:b w:val="0"/>
              <w:noProof/>
              <w:color w:val="auto"/>
              <w:kern w:val="2"/>
              <w:sz w:val="24"/>
              <w:lang w:eastAsia="en-GB"/>
              <w14:ligatures w14:val="standardContextual"/>
            </w:rPr>
          </w:pPr>
          <w:hyperlink w:anchor="_Toc231977561" w:history="1">
            <w:r w:rsidRPr="004714BE">
              <w:rPr>
                <w:rStyle w:val="Hyperlink"/>
                <w:noProof/>
              </w:rPr>
              <w:t>2. Identification of the data controller and the reporting person</w:t>
            </w:r>
            <w:r>
              <w:rPr>
                <w:noProof/>
                <w:webHidden/>
              </w:rPr>
              <w:tab/>
            </w:r>
            <w:r>
              <w:rPr>
                <w:noProof/>
                <w:webHidden/>
              </w:rPr>
              <w:fldChar w:fldCharType="begin"/>
            </w:r>
            <w:r>
              <w:rPr>
                <w:noProof/>
                <w:webHidden/>
              </w:rPr>
              <w:instrText xml:space="preserve"> PAGEREF _Toc231977561 \h </w:instrText>
            </w:r>
            <w:r>
              <w:rPr>
                <w:noProof/>
                <w:webHidden/>
              </w:rPr>
            </w:r>
            <w:r>
              <w:rPr>
                <w:noProof/>
                <w:webHidden/>
              </w:rPr>
              <w:fldChar w:fldCharType="separate"/>
            </w:r>
            <w:r w:rsidR="00063DC6">
              <w:rPr>
                <w:noProof/>
                <w:webHidden/>
              </w:rPr>
              <w:t>2</w:t>
            </w:r>
            <w:r>
              <w:rPr>
                <w:noProof/>
                <w:webHidden/>
              </w:rPr>
              <w:fldChar w:fldCharType="end"/>
            </w:r>
          </w:hyperlink>
        </w:p>
        <w:p w14:paraId="473EAF14" w14:textId="635C7666"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62" w:history="1">
            <w:r w:rsidRPr="004714BE">
              <w:rPr>
                <w:rStyle w:val="Hyperlink"/>
                <w:noProof/>
              </w:rPr>
              <w:t>2.1 About the data controller</w:t>
            </w:r>
            <w:r>
              <w:rPr>
                <w:noProof/>
                <w:webHidden/>
              </w:rPr>
              <w:tab/>
            </w:r>
            <w:r>
              <w:rPr>
                <w:noProof/>
                <w:webHidden/>
              </w:rPr>
              <w:fldChar w:fldCharType="begin"/>
            </w:r>
            <w:r>
              <w:rPr>
                <w:noProof/>
                <w:webHidden/>
              </w:rPr>
              <w:instrText xml:space="preserve"> PAGEREF _Toc231977562 \h </w:instrText>
            </w:r>
            <w:r>
              <w:rPr>
                <w:noProof/>
                <w:webHidden/>
              </w:rPr>
            </w:r>
            <w:r>
              <w:rPr>
                <w:noProof/>
                <w:webHidden/>
              </w:rPr>
              <w:fldChar w:fldCharType="separate"/>
            </w:r>
            <w:r w:rsidR="00063DC6">
              <w:rPr>
                <w:noProof/>
                <w:webHidden/>
              </w:rPr>
              <w:t>2</w:t>
            </w:r>
            <w:r>
              <w:rPr>
                <w:noProof/>
                <w:webHidden/>
              </w:rPr>
              <w:fldChar w:fldCharType="end"/>
            </w:r>
          </w:hyperlink>
        </w:p>
        <w:p w14:paraId="4ACF72D9" w14:textId="4610AD91"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63" w:history="1">
            <w:r w:rsidRPr="004714BE">
              <w:rPr>
                <w:rStyle w:val="Hyperlink"/>
                <w:noProof/>
              </w:rPr>
              <w:t>2.2 Identity of the reporting person</w:t>
            </w:r>
            <w:r>
              <w:rPr>
                <w:noProof/>
                <w:webHidden/>
              </w:rPr>
              <w:tab/>
            </w:r>
            <w:r>
              <w:rPr>
                <w:noProof/>
                <w:webHidden/>
              </w:rPr>
              <w:fldChar w:fldCharType="begin"/>
            </w:r>
            <w:r>
              <w:rPr>
                <w:noProof/>
                <w:webHidden/>
              </w:rPr>
              <w:instrText xml:space="preserve"> PAGEREF _Toc231977563 \h </w:instrText>
            </w:r>
            <w:r>
              <w:rPr>
                <w:noProof/>
                <w:webHidden/>
              </w:rPr>
            </w:r>
            <w:r>
              <w:rPr>
                <w:noProof/>
                <w:webHidden/>
              </w:rPr>
              <w:fldChar w:fldCharType="separate"/>
            </w:r>
            <w:r w:rsidR="00063DC6">
              <w:rPr>
                <w:noProof/>
                <w:webHidden/>
              </w:rPr>
              <w:t>3</w:t>
            </w:r>
            <w:r>
              <w:rPr>
                <w:noProof/>
                <w:webHidden/>
              </w:rPr>
              <w:fldChar w:fldCharType="end"/>
            </w:r>
          </w:hyperlink>
        </w:p>
        <w:p w14:paraId="1375CDD8" w14:textId="355E3239"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64" w:history="1">
            <w:r w:rsidRPr="004714BE">
              <w:rPr>
                <w:rStyle w:val="Hyperlink"/>
                <w:noProof/>
              </w:rPr>
              <w:t>2.3</w:t>
            </w:r>
            <w:r w:rsidRPr="004714BE">
              <w:rPr>
                <w:rStyle w:val="Hyperlink"/>
                <w:b/>
                <w:bCs/>
                <w:noProof/>
              </w:rPr>
              <w:t xml:space="preserve"> </w:t>
            </w:r>
            <w:r w:rsidRPr="004714BE">
              <w:rPr>
                <w:rStyle w:val="Hyperlink"/>
                <w:noProof/>
              </w:rPr>
              <w:t>Name and contact details of the data protection officer or other contact point where more information can be obtained</w:t>
            </w:r>
            <w:r>
              <w:rPr>
                <w:noProof/>
                <w:webHidden/>
              </w:rPr>
              <w:tab/>
            </w:r>
            <w:r>
              <w:rPr>
                <w:noProof/>
                <w:webHidden/>
              </w:rPr>
              <w:fldChar w:fldCharType="begin"/>
            </w:r>
            <w:r>
              <w:rPr>
                <w:noProof/>
                <w:webHidden/>
              </w:rPr>
              <w:instrText xml:space="preserve"> PAGEREF _Toc231977564 \h </w:instrText>
            </w:r>
            <w:r>
              <w:rPr>
                <w:noProof/>
                <w:webHidden/>
              </w:rPr>
            </w:r>
            <w:r>
              <w:rPr>
                <w:noProof/>
                <w:webHidden/>
              </w:rPr>
              <w:fldChar w:fldCharType="separate"/>
            </w:r>
            <w:r w:rsidR="00063DC6">
              <w:rPr>
                <w:noProof/>
                <w:webHidden/>
              </w:rPr>
              <w:t>4</w:t>
            </w:r>
            <w:r>
              <w:rPr>
                <w:noProof/>
                <w:webHidden/>
              </w:rPr>
              <w:fldChar w:fldCharType="end"/>
            </w:r>
          </w:hyperlink>
        </w:p>
        <w:p w14:paraId="2966973C" w14:textId="7237D51A"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65" w:history="1">
            <w:r w:rsidRPr="004714BE">
              <w:rPr>
                <w:rStyle w:val="Hyperlink"/>
                <w:noProof/>
              </w:rPr>
              <w:t>2.4 Involvement of other parties</w:t>
            </w:r>
            <w:r>
              <w:rPr>
                <w:noProof/>
                <w:webHidden/>
              </w:rPr>
              <w:tab/>
            </w:r>
            <w:r>
              <w:rPr>
                <w:noProof/>
                <w:webHidden/>
              </w:rPr>
              <w:fldChar w:fldCharType="begin"/>
            </w:r>
            <w:r>
              <w:rPr>
                <w:noProof/>
                <w:webHidden/>
              </w:rPr>
              <w:instrText xml:space="preserve"> PAGEREF _Toc231977565 \h </w:instrText>
            </w:r>
            <w:r>
              <w:rPr>
                <w:noProof/>
                <w:webHidden/>
              </w:rPr>
            </w:r>
            <w:r>
              <w:rPr>
                <w:noProof/>
                <w:webHidden/>
              </w:rPr>
              <w:fldChar w:fldCharType="separate"/>
            </w:r>
            <w:r w:rsidR="00063DC6">
              <w:rPr>
                <w:noProof/>
                <w:webHidden/>
              </w:rPr>
              <w:t>5</w:t>
            </w:r>
            <w:r>
              <w:rPr>
                <w:noProof/>
                <w:webHidden/>
              </w:rPr>
              <w:fldChar w:fldCharType="end"/>
            </w:r>
          </w:hyperlink>
        </w:p>
        <w:p w14:paraId="5FC4A260" w14:textId="3CA2BD26" w:rsidR="00242BF8" w:rsidRDefault="00242BF8">
          <w:pPr>
            <w:pStyle w:val="TOC1"/>
            <w:rPr>
              <w:rFonts w:asciiTheme="minorHAnsi" w:eastAsiaTheme="minorEastAsia" w:hAnsiTheme="minorHAnsi" w:cstheme="minorBidi"/>
              <w:b w:val="0"/>
              <w:noProof/>
              <w:color w:val="auto"/>
              <w:kern w:val="2"/>
              <w:sz w:val="24"/>
              <w:lang w:eastAsia="en-GB"/>
              <w14:ligatures w14:val="standardContextual"/>
            </w:rPr>
          </w:pPr>
          <w:hyperlink w:anchor="_Toc231977566" w:history="1">
            <w:r w:rsidRPr="004714BE">
              <w:rPr>
                <w:rStyle w:val="Hyperlink"/>
                <w:noProof/>
              </w:rPr>
              <w:t>3. Initial information on the personal data breach</w:t>
            </w:r>
            <w:r>
              <w:rPr>
                <w:noProof/>
                <w:webHidden/>
              </w:rPr>
              <w:tab/>
            </w:r>
            <w:r>
              <w:rPr>
                <w:noProof/>
                <w:webHidden/>
              </w:rPr>
              <w:fldChar w:fldCharType="begin"/>
            </w:r>
            <w:r>
              <w:rPr>
                <w:noProof/>
                <w:webHidden/>
              </w:rPr>
              <w:instrText xml:space="preserve"> PAGEREF _Toc231977566 \h </w:instrText>
            </w:r>
            <w:r>
              <w:rPr>
                <w:noProof/>
                <w:webHidden/>
              </w:rPr>
            </w:r>
            <w:r>
              <w:rPr>
                <w:noProof/>
                <w:webHidden/>
              </w:rPr>
              <w:fldChar w:fldCharType="separate"/>
            </w:r>
            <w:r w:rsidR="00063DC6">
              <w:rPr>
                <w:noProof/>
                <w:webHidden/>
              </w:rPr>
              <w:t>5</w:t>
            </w:r>
            <w:r>
              <w:rPr>
                <w:noProof/>
                <w:webHidden/>
              </w:rPr>
              <w:fldChar w:fldCharType="end"/>
            </w:r>
          </w:hyperlink>
        </w:p>
        <w:p w14:paraId="159624F4" w14:textId="65B71D2A"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67" w:history="1">
            <w:r w:rsidRPr="004714BE">
              <w:rPr>
                <w:rStyle w:val="Hyperlink"/>
                <w:noProof/>
              </w:rPr>
              <w:t>3.1</w:t>
            </w:r>
            <w:r w:rsidRPr="004714BE">
              <w:rPr>
                <w:rStyle w:val="Hyperlink"/>
                <w:b/>
                <w:bCs/>
                <w:noProof/>
              </w:rPr>
              <w:t xml:space="preserve"> </w:t>
            </w:r>
            <w:r w:rsidRPr="004714BE">
              <w:rPr>
                <w:rStyle w:val="Hyperlink"/>
                <w:noProof/>
              </w:rPr>
              <w:t>Date and time of the personal data breach and of its detection</w:t>
            </w:r>
            <w:r>
              <w:rPr>
                <w:noProof/>
                <w:webHidden/>
              </w:rPr>
              <w:tab/>
            </w:r>
            <w:r>
              <w:rPr>
                <w:noProof/>
                <w:webHidden/>
              </w:rPr>
              <w:fldChar w:fldCharType="begin"/>
            </w:r>
            <w:r>
              <w:rPr>
                <w:noProof/>
                <w:webHidden/>
              </w:rPr>
              <w:instrText xml:space="preserve"> PAGEREF _Toc231977567 \h </w:instrText>
            </w:r>
            <w:r>
              <w:rPr>
                <w:noProof/>
                <w:webHidden/>
              </w:rPr>
            </w:r>
            <w:r>
              <w:rPr>
                <w:noProof/>
                <w:webHidden/>
              </w:rPr>
              <w:fldChar w:fldCharType="separate"/>
            </w:r>
            <w:r w:rsidR="00063DC6">
              <w:rPr>
                <w:noProof/>
                <w:webHidden/>
              </w:rPr>
              <w:t>5</w:t>
            </w:r>
            <w:r>
              <w:rPr>
                <w:noProof/>
                <w:webHidden/>
              </w:rPr>
              <w:fldChar w:fldCharType="end"/>
            </w:r>
          </w:hyperlink>
        </w:p>
        <w:p w14:paraId="3C146395" w14:textId="286C1D43"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68" w:history="1">
            <w:r w:rsidRPr="004714BE">
              <w:rPr>
                <w:rStyle w:val="Hyperlink"/>
                <w:noProof/>
              </w:rPr>
              <w:t>3.2</w:t>
            </w:r>
            <w:r w:rsidRPr="004714BE">
              <w:rPr>
                <w:rStyle w:val="Hyperlink"/>
                <w:b/>
                <w:bCs/>
                <w:noProof/>
              </w:rPr>
              <w:t xml:space="preserve"> </w:t>
            </w:r>
            <w:r w:rsidRPr="004714BE">
              <w:rPr>
                <w:rStyle w:val="Hyperlink"/>
                <w:noProof/>
              </w:rPr>
              <w:t>Nature, circumstances and summary of the personal data breach</w:t>
            </w:r>
            <w:r>
              <w:rPr>
                <w:noProof/>
                <w:webHidden/>
              </w:rPr>
              <w:tab/>
            </w:r>
            <w:r>
              <w:rPr>
                <w:noProof/>
                <w:webHidden/>
              </w:rPr>
              <w:fldChar w:fldCharType="begin"/>
            </w:r>
            <w:r>
              <w:rPr>
                <w:noProof/>
                <w:webHidden/>
              </w:rPr>
              <w:instrText xml:space="preserve"> PAGEREF _Toc231977568 \h </w:instrText>
            </w:r>
            <w:r>
              <w:rPr>
                <w:noProof/>
                <w:webHidden/>
              </w:rPr>
            </w:r>
            <w:r>
              <w:rPr>
                <w:noProof/>
                <w:webHidden/>
              </w:rPr>
              <w:fldChar w:fldCharType="separate"/>
            </w:r>
            <w:r w:rsidR="00063DC6">
              <w:rPr>
                <w:noProof/>
                <w:webHidden/>
              </w:rPr>
              <w:t>7</w:t>
            </w:r>
            <w:r>
              <w:rPr>
                <w:noProof/>
                <w:webHidden/>
              </w:rPr>
              <w:fldChar w:fldCharType="end"/>
            </w:r>
          </w:hyperlink>
        </w:p>
        <w:p w14:paraId="753D14C8" w14:textId="00253C74"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69" w:history="1">
            <w:r w:rsidRPr="004714BE">
              <w:rPr>
                <w:rStyle w:val="Hyperlink"/>
                <w:noProof/>
              </w:rPr>
              <w:t>3.3</w:t>
            </w:r>
            <w:r w:rsidRPr="004714BE">
              <w:rPr>
                <w:rStyle w:val="Hyperlink"/>
                <w:b/>
                <w:bCs/>
                <w:noProof/>
              </w:rPr>
              <w:t xml:space="preserve"> </w:t>
            </w:r>
            <w:r w:rsidRPr="004714BE">
              <w:rPr>
                <w:rStyle w:val="Hyperlink"/>
                <w:noProof/>
              </w:rPr>
              <w:t>Categories and number of data subjects concerned</w:t>
            </w:r>
            <w:r>
              <w:rPr>
                <w:noProof/>
                <w:webHidden/>
              </w:rPr>
              <w:tab/>
            </w:r>
            <w:r>
              <w:rPr>
                <w:noProof/>
                <w:webHidden/>
              </w:rPr>
              <w:fldChar w:fldCharType="begin"/>
            </w:r>
            <w:r>
              <w:rPr>
                <w:noProof/>
                <w:webHidden/>
              </w:rPr>
              <w:instrText xml:space="preserve"> PAGEREF _Toc231977569 \h </w:instrText>
            </w:r>
            <w:r>
              <w:rPr>
                <w:noProof/>
                <w:webHidden/>
              </w:rPr>
            </w:r>
            <w:r>
              <w:rPr>
                <w:noProof/>
                <w:webHidden/>
              </w:rPr>
              <w:fldChar w:fldCharType="separate"/>
            </w:r>
            <w:r w:rsidR="00063DC6">
              <w:rPr>
                <w:noProof/>
                <w:webHidden/>
              </w:rPr>
              <w:t>10</w:t>
            </w:r>
            <w:r>
              <w:rPr>
                <w:noProof/>
                <w:webHidden/>
              </w:rPr>
              <w:fldChar w:fldCharType="end"/>
            </w:r>
          </w:hyperlink>
        </w:p>
        <w:p w14:paraId="43532BB3" w14:textId="08DE20E3"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70" w:history="1">
            <w:r w:rsidRPr="004714BE">
              <w:rPr>
                <w:rStyle w:val="Hyperlink"/>
                <w:noProof/>
              </w:rPr>
              <w:t>3.4</w:t>
            </w:r>
            <w:r w:rsidRPr="004714BE">
              <w:rPr>
                <w:rStyle w:val="Hyperlink"/>
                <w:b/>
                <w:bCs/>
                <w:noProof/>
              </w:rPr>
              <w:t xml:space="preserve"> </w:t>
            </w:r>
            <w:r w:rsidRPr="004714BE">
              <w:rPr>
                <w:rStyle w:val="Hyperlink"/>
                <w:noProof/>
              </w:rPr>
              <w:t>Categories and number of personal data records concerned</w:t>
            </w:r>
            <w:r>
              <w:rPr>
                <w:noProof/>
                <w:webHidden/>
              </w:rPr>
              <w:tab/>
            </w:r>
            <w:r>
              <w:rPr>
                <w:noProof/>
                <w:webHidden/>
              </w:rPr>
              <w:fldChar w:fldCharType="begin"/>
            </w:r>
            <w:r>
              <w:rPr>
                <w:noProof/>
                <w:webHidden/>
              </w:rPr>
              <w:instrText xml:space="preserve"> PAGEREF _Toc231977570 \h </w:instrText>
            </w:r>
            <w:r>
              <w:rPr>
                <w:noProof/>
                <w:webHidden/>
              </w:rPr>
            </w:r>
            <w:r>
              <w:rPr>
                <w:noProof/>
                <w:webHidden/>
              </w:rPr>
              <w:fldChar w:fldCharType="separate"/>
            </w:r>
            <w:r w:rsidR="00063DC6">
              <w:rPr>
                <w:noProof/>
                <w:webHidden/>
              </w:rPr>
              <w:t>11</w:t>
            </w:r>
            <w:r>
              <w:rPr>
                <w:noProof/>
                <w:webHidden/>
              </w:rPr>
              <w:fldChar w:fldCharType="end"/>
            </w:r>
          </w:hyperlink>
        </w:p>
        <w:p w14:paraId="68C0535B" w14:textId="75701C85"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71" w:history="1">
            <w:r w:rsidRPr="004714BE">
              <w:rPr>
                <w:rStyle w:val="Hyperlink"/>
                <w:noProof/>
              </w:rPr>
              <w:t>3.5</w:t>
            </w:r>
            <w:r w:rsidRPr="004714BE">
              <w:rPr>
                <w:rStyle w:val="Hyperlink"/>
                <w:b/>
                <w:bCs/>
                <w:noProof/>
              </w:rPr>
              <w:t xml:space="preserve"> </w:t>
            </w:r>
            <w:r w:rsidRPr="004714BE">
              <w:rPr>
                <w:rStyle w:val="Hyperlink"/>
                <w:noProof/>
              </w:rPr>
              <w:t>Measures in place when the personal data breach occurred</w:t>
            </w:r>
            <w:r>
              <w:rPr>
                <w:noProof/>
                <w:webHidden/>
              </w:rPr>
              <w:tab/>
            </w:r>
            <w:r>
              <w:rPr>
                <w:noProof/>
                <w:webHidden/>
              </w:rPr>
              <w:fldChar w:fldCharType="begin"/>
            </w:r>
            <w:r>
              <w:rPr>
                <w:noProof/>
                <w:webHidden/>
              </w:rPr>
              <w:instrText xml:space="preserve"> PAGEREF _Toc231977571 \h </w:instrText>
            </w:r>
            <w:r>
              <w:rPr>
                <w:noProof/>
                <w:webHidden/>
              </w:rPr>
            </w:r>
            <w:r>
              <w:rPr>
                <w:noProof/>
                <w:webHidden/>
              </w:rPr>
              <w:fldChar w:fldCharType="separate"/>
            </w:r>
            <w:r w:rsidR="00063DC6">
              <w:rPr>
                <w:noProof/>
                <w:webHidden/>
              </w:rPr>
              <w:t>12</w:t>
            </w:r>
            <w:r>
              <w:rPr>
                <w:noProof/>
                <w:webHidden/>
              </w:rPr>
              <w:fldChar w:fldCharType="end"/>
            </w:r>
          </w:hyperlink>
        </w:p>
        <w:p w14:paraId="354AC863" w14:textId="605F3A9A" w:rsidR="00242BF8" w:rsidRDefault="00242BF8">
          <w:pPr>
            <w:pStyle w:val="TOC1"/>
            <w:rPr>
              <w:rFonts w:asciiTheme="minorHAnsi" w:eastAsiaTheme="minorEastAsia" w:hAnsiTheme="minorHAnsi" w:cstheme="minorBidi"/>
              <w:b w:val="0"/>
              <w:noProof/>
              <w:color w:val="auto"/>
              <w:kern w:val="2"/>
              <w:sz w:val="24"/>
              <w:lang w:eastAsia="en-GB"/>
              <w14:ligatures w14:val="standardContextual"/>
            </w:rPr>
          </w:pPr>
          <w:hyperlink w:anchor="_Toc231977572" w:history="1">
            <w:r w:rsidRPr="004714BE">
              <w:rPr>
                <w:rStyle w:val="Hyperlink"/>
                <w:noProof/>
              </w:rPr>
              <w:t>4. Further information on the personal data breach</w:t>
            </w:r>
            <w:r>
              <w:rPr>
                <w:noProof/>
                <w:webHidden/>
              </w:rPr>
              <w:tab/>
            </w:r>
            <w:r>
              <w:rPr>
                <w:noProof/>
                <w:webHidden/>
              </w:rPr>
              <w:fldChar w:fldCharType="begin"/>
            </w:r>
            <w:r>
              <w:rPr>
                <w:noProof/>
                <w:webHidden/>
              </w:rPr>
              <w:instrText xml:space="preserve"> PAGEREF _Toc231977572 \h </w:instrText>
            </w:r>
            <w:r>
              <w:rPr>
                <w:noProof/>
                <w:webHidden/>
              </w:rPr>
            </w:r>
            <w:r>
              <w:rPr>
                <w:noProof/>
                <w:webHidden/>
              </w:rPr>
              <w:fldChar w:fldCharType="separate"/>
            </w:r>
            <w:r w:rsidR="00063DC6">
              <w:rPr>
                <w:noProof/>
                <w:webHidden/>
              </w:rPr>
              <w:t>13</w:t>
            </w:r>
            <w:r>
              <w:rPr>
                <w:noProof/>
                <w:webHidden/>
              </w:rPr>
              <w:fldChar w:fldCharType="end"/>
            </w:r>
          </w:hyperlink>
        </w:p>
        <w:p w14:paraId="10F6613F" w14:textId="4787843E"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73" w:history="1">
            <w:r w:rsidRPr="004714BE">
              <w:rPr>
                <w:rStyle w:val="Hyperlink"/>
                <w:noProof/>
              </w:rPr>
              <w:t>4.1</w:t>
            </w:r>
            <w:r w:rsidRPr="004714BE">
              <w:rPr>
                <w:rStyle w:val="Hyperlink"/>
                <w:b/>
                <w:bCs/>
                <w:noProof/>
              </w:rPr>
              <w:t xml:space="preserve"> </w:t>
            </w:r>
            <w:r w:rsidRPr="004714BE">
              <w:rPr>
                <w:rStyle w:val="Hyperlink"/>
                <w:noProof/>
              </w:rPr>
              <w:t>Likely consequences of the personal data breach and potential adverse effects on data subjects</w:t>
            </w:r>
            <w:r>
              <w:rPr>
                <w:noProof/>
                <w:webHidden/>
              </w:rPr>
              <w:tab/>
            </w:r>
            <w:r>
              <w:rPr>
                <w:noProof/>
                <w:webHidden/>
              </w:rPr>
              <w:fldChar w:fldCharType="begin"/>
            </w:r>
            <w:r>
              <w:rPr>
                <w:noProof/>
                <w:webHidden/>
              </w:rPr>
              <w:instrText xml:space="preserve"> PAGEREF _Toc231977573 \h </w:instrText>
            </w:r>
            <w:r>
              <w:rPr>
                <w:noProof/>
                <w:webHidden/>
              </w:rPr>
            </w:r>
            <w:r>
              <w:rPr>
                <w:noProof/>
                <w:webHidden/>
              </w:rPr>
              <w:fldChar w:fldCharType="separate"/>
            </w:r>
            <w:r w:rsidR="00063DC6">
              <w:rPr>
                <w:noProof/>
                <w:webHidden/>
              </w:rPr>
              <w:t>13</w:t>
            </w:r>
            <w:r>
              <w:rPr>
                <w:noProof/>
                <w:webHidden/>
              </w:rPr>
              <w:fldChar w:fldCharType="end"/>
            </w:r>
          </w:hyperlink>
        </w:p>
        <w:p w14:paraId="56FD7B36" w14:textId="084467E9"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74" w:history="1">
            <w:r w:rsidRPr="004714BE">
              <w:rPr>
                <w:rStyle w:val="Hyperlink"/>
                <w:noProof/>
              </w:rPr>
              <w:t>4.2</w:t>
            </w:r>
            <w:r w:rsidRPr="004714BE">
              <w:rPr>
                <w:rStyle w:val="Hyperlink"/>
                <w:b/>
                <w:bCs/>
                <w:noProof/>
              </w:rPr>
              <w:t xml:space="preserve"> </w:t>
            </w:r>
            <w:r w:rsidRPr="004714BE">
              <w:rPr>
                <w:rStyle w:val="Hyperlink"/>
                <w:noProof/>
              </w:rPr>
              <w:t>Assessment of the risk to the rights and freedoms of natural persons</w:t>
            </w:r>
            <w:r>
              <w:rPr>
                <w:noProof/>
                <w:webHidden/>
              </w:rPr>
              <w:tab/>
            </w:r>
            <w:r>
              <w:rPr>
                <w:noProof/>
                <w:webHidden/>
              </w:rPr>
              <w:fldChar w:fldCharType="begin"/>
            </w:r>
            <w:r>
              <w:rPr>
                <w:noProof/>
                <w:webHidden/>
              </w:rPr>
              <w:instrText xml:space="preserve"> PAGEREF _Toc231977574 \h </w:instrText>
            </w:r>
            <w:r>
              <w:rPr>
                <w:noProof/>
                <w:webHidden/>
              </w:rPr>
            </w:r>
            <w:r>
              <w:rPr>
                <w:noProof/>
                <w:webHidden/>
              </w:rPr>
              <w:fldChar w:fldCharType="separate"/>
            </w:r>
            <w:r w:rsidR="00063DC6">
              <w:rPr>
                <w:noProof/>
                <w:webHidden/>
              </w:rPr>
              <w:t>15</w:t>
            </w:r>
            <w:r>
              <w:rPr>
                <w:noProof/>
                <w:webHidden/>
              </w:rPr>
              <w:fldChar w:fldCharType="end"/>
            </w:r>
          </w:hyperlink>
        </w:p>
        <w:p w14:paraId="556CB1D7" w14:textId="74BFE942"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75" w:history="1">
            <w:r w:rsidRPr="004714BE">
              <w:rPr>
                <w:rStyle w:val="Hyperlink"/>
                <w:noProof/>
              </w:rPr>
              <w:t>4.3</w:t>
            </w:r>
            <w:r w:rsidRPr="004714BE">
              <w:rPr>
                <w:rStyle w:val="Hyperlink"/>
                <w:b/>
                <w:bCs/>
                <w:noProof/>
              </w:rPr>
              <w:t xml:space="preserve"> </w:t>
            </w:r>
            <w:r w:rsidRPr="004714BE">
              <w:rPr>
                <w:rStyle w:val="Hyperlink"/>
                <w:noProof/>
              </w:rPr>
              <w:t>Measures taken (or proposed to be taken) to address the personal data breach and to mitigate its possible adverse effects</w:t>
            </w:r>
            <w:r>
              <w:rPr>
                <w:noProof/>
                <w:webHidden/>
              </w:rPr>
              <w:tab/>
            </w:r>
            <w:r>
              <w:rPr>
                <w:noProof/>
                <w:webHidden/>
              </w:rPr>
              <w:fldChar w:fldCharType="begin"/>
            </w:r>
            <w:r>
              <w:rPr>
                <w:noProof/>
                <w:webHidden/>
              </w:rPr>
              <w:instrText xml:space="preserve"> PAGEREF _Toc231977575 \h </w:instrText>
            </w:r>
            <w:r>
              <w:rPr>
                <w:noProof/>
                <w:webHidden/>
              </w:rPr>
            </w:r>
            <w:r>
              <w:rPr>
                <w:noProof/>
                <w:webHidden/>
              </w:rPr>
              <w:fldChar w:fldCharType="separate"/>
            </w:r>
            <w:r w:rsidR="00063DC6">
              <w:rPr>
                <w:noProof/>
                <w:webHidden/>
              </w:rPr>
              <w:t>15</w:t>
            </w:r>
            <w:r>
              <w:rPr>
                <w:noProof/>
                <w:webHidden/>
              </w:rPr>
              <w:fldChar w:fldCharType="end"/>
            </w:r>
          </w:hyperlink>
        </w:p>
        <w:p w14:paraId="45EF5C2C" w14:textId="1F8D4B62"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76" w:history="1">
            <w:r w:rsidRPr="004714BE">
              <w:rPr>
                <w:rStyle w:val="Hyperlink"/>
                <w:noProof/>
              </w:rPr>
              <w:t>4.4</w:t>
            </w:r>
            <w:r w:rsidRPr="004714BE">
              <w:rPr>
                <w:rStyle w:val="Hyperlink"/>
                <w:b/>
                <w:bCs/>
                <w:noProof/>
              </w:rPr>
              <w:t xml:space="preserve"> </w:t>
            </w:r>
            <w:r w:rsidRPr="004714BE">
              <w:rPr>
                <w:rStyle w:val="Hyperlink"/>
                <w:noProof/>
              </w:rPr>
              <w:t>Measures taken (or proposed to be taken) to prevent similar personal data breach</w:t>
            </w:r>
            <w:r>
              <w:rPr>
                <w:noProof/>
                <w:webHidden/>
              </w:rPr>
              <w:tab/>
            </w:r>
            <w:r>
              <w:rPr>
                <w:noProof/>
                <w:webHidden/>
              </w:rPr>
              <w:fldChar w:fldCharType="begin"/>
            </w:r>
            <w:r>
              <w:rPr>
                <w:noProof/>
                <w:webHidden/>
              </w:rPr>
              <w:instrText xml:space="preserve"> PAGEREF _Toc231977576 \h </w:instrText>
            </w:r>
            <w:r>
              <w:rPr>
                <w:noProof/>
                <w:webHidden/>
              </w:rPr>
            </w:r>
            <w:r>
              <w:rPr>
                <w:noProof/>
                <w:webHidden/>
              </w:rPr>
              <w:fldChar w:fldCharType="separate"/>
            </w:r>
            <w:r w:rsidR="00063DC6">
              <w:rPr>
                <w:noProof/>
                <w:webHidden/>
              </w:rPr>
              <w:t>15</w:t>
            </w:r>
            <w:r>
              <w:rPr>
                <w:noProof/>
                <w:webHidden/>
              </w:rPr>
              <w:fldChar w:fldCharType="end"/>
            </w:r>
          </w:hyperlink>
        </w:p>
        <w:p w14:paraId="0AAFE060" w14:textId="2330CA16" w:rsidR="00242BF8" w:rsidRDefault="00242BF8">
          <w:pPr>
            <w:pStyle w:val="TOC1"/>
            <w:rPr>
              <w:rFonts w:asciiTheme="minorHAnsi" w:eastAsiaTheme="minorEastAsia" w:hAnsiTheme="minorHAnsi" w:cstheme="minorBidi"/>
              <w:b w:val="0"/>
              <w:noProof/>
              <w:color w:val="auto"/>
              <w:kern w:val="2"/>
              <w:sz w:val="24"/>
              <w:lang w:eastAsia="en-GB"/>
              <w14:ligatures w14:val="standardContextual"/>
            </w:rPr>
          </w:pPr>
          <w:hyperlink w:anchor="_Toc231977577" w:history="1">
            <w:r w:rsidRPr="004714BE">
              <w:rPr>
                <w:rStyle w:val="Hyperlink"/>
                <w:noProof/>
              </w:rPr>
              <w:t>5. Communication to the data subjects</w:t>
            </w:r>
            <w:r>
              <w:rPr>
                <w:noProof/>
                <w:webHidden/>
              </w:rPr>
              <w:tab/>
            </w:r>
            <w:r>
              <w:rPr>
                <w:noProof/>
                <w:webHidden/>
              </w:rPr>
              <w:fldChar w:fldCharType="begin"/>
            </w:r>
            <w:r>
              <w:rPr>
                <w:noProof/>
                <w:webHidden/>
              </w:rPr>
              <w:instrText xml:space="preserve"> PAGEREF _Toc231977577 \h </w:instrText>
            </w:r>
            <w:r>
              <w:rPr>
                <w:noProof/>
                <w:webHidden/>
              </w:rPr>
            </w:r>
            <w:r>
              <w:rPr>
                <w:noProof/>
                <w:webHidden/>
              </w:rPr>
              <w:fldChar w:fldCharType="separate"/>
            </w:r>
            <w:r w:rsidR="00063DC6">
              <w:rPr>
                <w:noProof/>
                <w:webHidden/>
              </w:rPr>
              <w:t>17</w:t>
            </w:r>
            <w:r>
              <w:rPr>
                <w:noProof/>
                <w:webHidden/>
              </w:rPr>
              <w:fldChar w:fldCharType="end"/>
            </w:r>
          </w:hyperlink>
        </w:p>
        <w:p w14:paraId="183F74EE" w14:textId="17CCE15D" w:rsidR="00242BF8" w:rsidRDefault="00242BF8">
          <w:pPr>
            <w:pStyle w:val="TOC1"/>
            <w:rPr>
              <w:rFonts w:asciiTheme="minorHAnsi" w:eastAsiaTheme="minorEastAsia" w:hAnsiTheme="minorHAnsi" w:cstheme="minorBidi"/>
              <w:b w:val="0"/>
              <w:noProof/>
              <w:color w:val="auto"/>
              <w:kern w:val="2"/>
              <w:sz w:val="24"/>
              <w:lang w:eastAsia="en-GB"/>
              <w14:ligatures w14:val="standardContextual"/>
            </w:rPr>
          </w:pPr>
          <w:hyperlink w:anchor="_Toc231977578" w:history="1">
            <w:r w:rsidRPr="004714BE">
              <w:rPr>
                <w:rStyle w:val="Hyperlink"/>
                <w:noProof/>
              </w:rPr>
              <w:t>6. Possible other issues</w:t>
            </w:r>
            <w:r>
              <w:rPr>
                <w:noProof/>
                <w:webHidden/>
              </w:rPr>
              <w:tab/>
            </w:r>
            <w:r>
              <w:rPr>
                <w:noProof/>
                <w:webHidden/>
              </w:rPr>
              <w:fldChar w:fldCharType="begin"/>
            </w:r>
            <w:r>
              <w:rPr>
                <w:noProof/>
                <w:webHidden/>
              </w:rPr>
              <w:instrText xml:space="preserve"> PAGEREF _Toc231977578 \h </w:instrText>
            </w:r>
            <w:r>
              <w:rPr>
                <w:noProof/>
                <w:webHidden/>
              </w:rPr>
            </w:r>
            <w:r>
              <w:rPr>
                <w:noProof/>
                <w:webHidden/>
              </w:rPr>
              <w:fldChar w:fldCharType="separate"/>
            </w:r>
            <w:r w:rsidR="00063DC6">
              <w:rPr>
                <w:noProof/>
                <w:webHidden/>
              </w:rPr>
              <w:t>19</w:t>
            </w:r>
            <w:r>
              <w:rPr>
                <w:noProof/>
                <w:webHidden/>
              </w:rPr>
              <w:fldChar w:fldCharType="end"/>
            </w:r>
          </w:hyperlink>
        </w:p>
        <w:p w14:paraId="55758ED3" w14:textId="776486B6"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79" w:history="1">
            <w:r w:rsidRPr="004714BE">
              <w:rPr>
                <w:rStyle w:val="Hyperlink"/>
                <w:noProof/>
              </w:rPr>
              <w:t>6.1</w:t>
            </w:r>
            <w:r w:rsidRPr="004714BE">
              <w:rPr>
                <w:rStyle w:val="Hyperlink"/>
                <w:b/>
                <w:bCs/>
                <w:noProof/>
              </w:rPr>
              <w:t xml:space="preserve"> </w:t>
            </w:r>
            <w:r w:rsidRPr="004714BE">
              <w:rPr>
                <w:rStyle w:val="Hyperlink"/>
                <w:noProof/>
              </w:rPr>
              <w:t>Whether other authorities or bodies have been notified</w:t>
            </w:r>
            <w:r>
              <w:rPr>
                <w:noProof/>
                <w:webHidden/>
              </w:rPr>
              <w:tab/>
            </w:r>
            <w:r>
              <w:rPr>
                <w:noProof/>
                <w:webHidden/>
              </w:rPr>
              <w:fldChar w:fldCharType="begin"/>
            </w:r>
            <w:r>
              <w:rPr>
                <w:noProof/>
                <w:webHidden/>
              </w:rPr>
              <w:instrText xml:space="preserve"> PAGEREF _Toc231977579 \h </w:instrText>
            </w:r>
            <w:r>
              <w:rPr>
                <w:noProof/>
                <w:webHidden/>
              </w:rPr>
            </w:r>
            <w:r>
              <w:rPr>
                <w:noProof/>
                <w:webHidden/>
              </w:rPr>
              <w:fldChar w:fldCharType="separate"/>
            </w:r>
            <w:r w:rsidR="00063DC6">
              <w:rPr>
                <w:noProof/>
                <w:webHidden/>
              </w:rPr>
              <w:t>19</w:t>
            </w:r>
            <w:r>
              <w:rPr>
                <w:noProof/>
                <w:webHidden/>
              </w:rPr>
              <w:fldChar w:fldCharType="end"/>
            </w:r>
          </w:hyperlink>
        </w:p>
        <w:p w14:paraId="19F50F9E" w14:textId="1EAFE12D"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80" w:history="1">
            <w:r w:rsidRPr="004714BE">
              <w:rPr>
                <w:rStyle w:val="Hyperlink"/>
                <w:noProof/>
              </w:rPr>
              <w:t>6.2</w:t>
            </w:r>
            <w:r w:rsidRPr="004714BE">
              <w:rPr>
                <w:rStyle w:val="Hyperlink"/>
                <w:b/>
                <w:bCs/>
                <w:noProof/>
              </w:rPr>
              <w:t xml:space="preserve"> </w:t>
            </w:r>
            <w:r w:rsidRPr="004714BE">
              <w:rPr>
                <w:rStyle w:val="Hyperlink"/>
                <w:noProof/>
              </w:rPr>
              <w:t>Whether the personal data breach involves a cross-border processing</w:t>
            </w:r>
            <w:r>
              <w:rPr>
                <w:noProof/>
                <w:webHidden/>
              </w:rPr>
              <w:tab/>
            </w:r>
            <w:r>
              <w:rPr>
                <w:noProof/>
                <w:webHidden/>
              </w:rPr>
              <w:fldChar w:fldCharType="begin"/>
            </w:r>
            <w:r>
              <w:rPr>
                <w:noProof/>
                <w:webHidden/>
              </w:rPr>
              <w:instrText xml:space="preserve"> PAGEREF _Toc231977580 \h </w:instrText>
            </w:r>
            <w:r>
              <w:rPr>
                <w:noProof/>
                <w:webHidden/>
              </w:rPr>
            </w:r>
            <w:r>
              <w:rPr>
                <w:noProof/>
                <w:webHidden/>
              </w:rPr>
              <w:fldChar w:fldCharType="separate"/>
            </w:r>
            <w:r w:rsidR="00063DC6">
              <w:rPr>
                <w:noProof/>
                <w:webHidden/>
              </w:rPr>
              <w:t>19</w:t>
            </w:r>
            <w:r>
              <w:rPr>
                <w:noProof/>
                <w:webHidden/>
              </w:rPr>
              <w:fldChar w:fldCharType="end"/>
            </w:r>
          </w:hyperlink>
        </w:p>
        <w:p w14:paraId="6964E781" w14:textId="112489FC" w:rsidR="00242BF8" w:rsidRDefault="00242BF8">
          <w:pPr>
            <w:pStyle w:val="TOC2"/>
            <w:rPr>
              <w:rFonts w:asciiTheme="minorHAnsi" w:eastAsiaTheme="minorEastAsia" w:hAnsiTheme="minorHAnsi" w:cstheme="minorBidi"/>
              <w:noProof/>
              <w:color w:val="auto"/>
              <w:kern w:val="2"/>
              <w:sz w:val="24"/>
              <w:lang w:eastAsia="en-GB"/>
              <w14:ligatures w14:val="standardContextual"/>
            </w:rPr>
          </w:pPr>
          <w:hyperlink w:anchor="_Toc231977581" w:history="1">
            <w:r w:rsidRPr="004714BE">
              <w:rPr>
                <w:rStyle w:val="Hyperlink"/>
                <w:noProof/>
              </w:rPr>
              <w:t>6.3</w:t>
            </w:r>
            <w:r w:rsidRPr="004714BE">
              <w:rPr>
                <w:rStyle w:val="Hyperlink"/>
                <w:b/>
                <w:bCs/>
                <w:noProof/>
              </w:rPr>
              <w:t xml:space="preserve"> </w:t>
            </w:r>
            <w:r w:rsidRPr="004714BE">
              <w:rPr>
                <w:rStyle w:val="Hyperlink"/>
                <w:noProof/>
              </w:rPr>
              <w:t>Whether the personal data breach involves a processing at non-EU establishments</w:t>
            </w:r>
            <w:r>
              <w:rPr>
                <w:noProof/>
                <w:webHidden/>
              </w:rPr>
              <w:tab/>
            </w:r>
            <w:r>
              <w:rPr>
                <w:noProof/>
                <w:webHidden/>
              </w:rPr>
              <w:fldChar w:fldCharType="begin"/>
            </w:r>
            <w:r>
              <w:rPr>
                <w:noProof/>
                <w:webHidden/>
              </w:rPr>
              <w:instrText xml:space="preserve"> PAGEREF _Toc231977581 \h </w:instrText>
            </w:r>
            <w:r>
              <w:rPr>
                <w:noProof/>
                <w:webHidden/>
              </w:rPr>
            </w:r>
            <w:r>
              <w:rPr>
                <w:noProof/>
                <w:webHidden/>
              </w:rPr>
              <w:fldChar w:fldCharType="separate"/>
            </w:r>
            <w:r w:rsidR="00063DC6">
              <w:rPr>
                <w:noProof/>
                <w:webHidden/>
              </w:rPr>
              <w:t>23</w:t>
            </w:r>
            <w:r>
              <w:rPr>
                <w:noProof/>
                <w:webHidden/>
              </w:rPr>
              <w:fldChar w:fldCharType="end"/>
            </w:r>
          </w:hyperlink>
        </w:p>
        <w:p w14:paraId="5F122829" w14:textId="1EC5C9EE" w:rsidR="00242BF8" w:rsidRDefault="00242BF8">
          <w:pPr>
            <w:pStyle w:val="TOC1"/>
            <w:rPr>
              <w:rFonts w:asciiTheme="minorHAnsi" w:eastAsiaTheme="minorEastAsia" w:hAnsiTheme="minorHAnsi" w:cstheme="minorBidi"/>
              <w:b w:val="0"/>
              <w:noProof/>
              <w:color w:val="auto"/>
              <w:kern w:val="2"/>
              <w:sz w:val="24"/>
              <w:lang w:eastAsia="en-GB"/>
              <w14:ligatures w14:val="standardContextual"/>
            </w:rPr>
          </w:pPr>
          <w:hyperlink w:anchor="_Toc231977582" w:history="1">
            <w:r w:rsidRPr="004714BE">
              <w:rPr>
                <w:rStyle w:val="Hyperlink"/>
                <w:noProof/>
              </w:rPr>
              <w:t>7. Attachments</w:t>
            </w:r>
            <w:r>
              <w:rPr>
                <w:noProof/>
                <w:webHidden/>
              </w:rPr>
              <w:tab/>
            </w:r>
            <w:r>
              <w:rPr>
                <w:noProof/>
                <w:webHidden/>
              </w:rPr>
              <w:fldChar w:fldCharType="begin"/>
            </w:r>
            <w:r>
              <w:rPr>
                <w:noProof/>
                <w:webHidden/>
              </w:rPr>
              <w:instrText xml:space="preserve"> PAGEREF _Toc231977582 \h </w:instrText>
            </w:r>
            <w:r>
              <w:rPr>
                <w:noProof/>
                <w:webHidden/>
              </w:rPr>
            </w:r>
            <w:r>
              <w:rPr>
                <w:noProof/>
                <w:webHidden/>
              </w:rPr>
              <w:fldChar w:fldCharType="separate"/>
            </w:r>
            <w:r w:rsidR="00063DC6">
              <w:rPr>
                <w:noProof/>
                <w:webHidden/>
              </w:rPr>
              <w:t>26</w:t>
            </w:r>
            <w:r>
              <w:rPr>
                <w:noProof/>
                <w:webHidden/>
              </w:rPr>
              <w:fldChar w:fldCharType="end"/>
            </w:r>
          </w:hyperlink>
        </w:p>
        <w:p w14:paraId="0204E2F7" w14:textId="569BA71A" w:rsidR="00860525" w:rsidRPr="00860525" w:rsidRDefault="00860525" w:rsidP="00860525">
          <w:pPr>
            <w:jc w:val="left"/>
            <w:rPr>
              <w:rFonts w:asciiTheme="minorHAnsi" w:hAnsiTheme="minorHAnsi" w:cstheme="minorHAnsi"/>
              <w:bCs/>
              <w:iCs/>
              <w:noProof/>
            </w:rPr>
            <w:sectPr w:rsidR="00860525" w:rsidRPr="00860525" w:rsidSect="00F652C1">
              <w:footerReference w:type="default" r:id="rId8"/>
              <w:headerReference w:type="first" r:id="rId9"/>
              <w:pgSz w:w="11906" w:h="16838"/>
              <w:pgMar w:top="1440" w:right="1440" w:bottom="1440" w:left="1440" w:header="2835" w:footer="737" w:gutter="0"/>
              <w:pgNumType w:start="2"/>
              <w:cols w:space="708"/>
              <w:titlePg/>
              <w:docGrid w:linePitch="360"/>
            </w:sectPr>
          </w:pPr>
          <w:r w:rsidRPr="00810F6C">
            <w:rPr>
              <w:rFonts w:asciiTheme="minorHAnsi" w:hAnsiTheme="minorHAnsi" w:cstheme="minorHAnsi"/>
              <w:color w:val="0A105D" w:themeColor="text2"/>
            </w:rPr>
            <w:fldChar w:fldCharType="end"/>
          </w:r>
        </w:p>
      </w:sdtContent>
    </w:sdt>
    <w:p w14:paraId="2C945E0A" w14:textId="5644E48D" w:rsidR="00305F53" w:rsidRPr="001976D5" w:rsidRDefault="00F567C6" w:rsidP="00810F6C">
      <w:pPr>
        <w:jc w:val="left"/>
        <w:rPr>
          <w:rFonts w:asciiTheme="minorHAnsi" w:hAnsiTheme="minorHAnsi" w:cstheme="minorHAnsi"/>
        </w:rPr>
      </w:pPr>
      <w:bookmarkStart w:id="2" w:name="_Toc73358785"/>
      <w:bookmarkStart w:id="3" w:name="_Toc209192181"/>
      <w:r w:rsidRPr="00F567C6">
        <w:rPr>
          <w:rFonts w:asciiTheme="minorHAnsi" w:hAnsiTheme="minorHAnsi" w:cstheme="minorHAnsi"/>
          <w:b/>
          <w:bCs/>
        </w:rPr>
        <w:lastRenderedPageBreak/>
        <w:t>The European Data Protection Board has adopted the following template:</w:t>
      </w:r>
    </w:p>
    <w:bookmarkEnd w:id="2"/>
    <w:bookmarkEnd w:id="3"/>
    <w:p w14:paraId="072A3CAC" w14:textId="77777777" w:rsidR="009A25EE" w:rsidRPr="00810F6C" w:rsidRDefault="009A25EE" w:rsidP="00810F6C">
      <w:pPr>
        <w:jc w:val="left"/>
        <w:rPr>
          <w:rFonts w:asciiTheme="minorHAnsi" w:hAnsiTheme="minorHAnsi" w:cstheme="minorHAnsi"/>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2071"/>
        <w:gridCol w:w="4509"/>
        <w:gridCol w:w="3203"/>
        <w:gridCol w:w="1557"/>
        <w:gridCol w:w="1621"/>
      </w:tblGrid>
      <w:tr w:rsidR="00810F6C" w:rsidRPr="008466A4" w14:paraId="54AE2743" w14:textId="77777777" w:rsidTr="001976D5">
        <w:trPr>
          <w:trHeight w:val="20"/>
        </w:trPr>
        <w:tc>
          <w:tcPr>
            <w:tcW w:w="306" w:type="pct"/>
            <w:shd w:val="clear" w:color="auto" w:fill="1F3864"/>
            <w:vAlign w:val="center"/>
          </w:tcPr>
          <w:p w14:paraId="30AF4AD4" w14:textId="77777777" w:rsidR="00810F6C" w:rsidRPr="0003071A" w:rsidRDefault="00810F6C" w:rsidP="00810F6C">
            <w:pPr>
              <w:spacing w:after="0" w:line="240" w:lineRule="auto"/>
              <w:jc w:val="left"/>
              <w:rPr>
                <w:rFonts w:asciiTheme="minorHAnsi" w:hAnsiTheme="minorHAnsi" w:cstheme="minorHAnsi"/>
                <w:b/>
                <w:bCs/>
                <w:noProof/>
                <w:color w:val="FFFFFF" w:themeColor="background1"/>
                <w:sz w:val="20"/>
                <w:szCs w:val="20"/>
                <w:lang w:eastAsia="de-DE"/>
              </w:rPr>
            </w:pPr>
            <w:r w:rsidRPr="0003071A">
              <w:rPr>
                <w:rFonts w:asciiTheme="minorHAnsi" w:hAnsiTheme="minorHAnsi" w:cstheme="minorHAnsi"/>
                <w:color w:val="FFFFFF" w:themeColor="background1"/>
                <w:sz w:val="20"/>
                <w:szCs w:val="20"/>
              </w:rPr>
              <w:t>0</w:t>
            </w:r>
          </w:p>
        </w:tc>
        <w:tc>
          <w:tcPr>
            <w:tcW w:w="750" w:type="pct"/>
            <w:shd w:val="clear" w:color="auto" w:fill="1F3864"/>
            <w:vAlign w:val="center"/>
          </w:tcPr>
          <w:p w14:paraId="4FD66787" w14:textId="77777777" w:rsidR="00810F6C" w:rsidRPr="0003071A" w:rsidRDefault="00810F6C" w:rsidP="00810F6C">
            <w:pPr>
              <w:spacing w:after="0" w:line="240" w:lineRule="auto"/>
              <w:jc w:val="left"/>
              <w:rPr>
                <w:rFonts w:asciiTheme="minorHAnsi" w:hAnsiTheme="minorHAnsi" w:cstheme="minorHAnsi"/>
                <w:b/>
                <w:bCs/>
                <w:noProof/>
                <w:color w:val="FFFFFF" w:themeColor="background1"/>
                <w:sz w:val="20"/>
                <w:szCs w:val="20"/>
                <w:lang w:eastAsia="de-DE"/>
              </w:rPr>
            </w:pPr>
            <w:r w:rsidRPr="0003071A">
              <w:rPr>
                <w:rFonts w:asciiTheme="minorHAnsi" w:hAnsiTheme="minorHAnsi" w:cstheme="minorHAnsi"/>
                <w:b/>
                <w:bCs/>
                <w:noProof/>
                <w:color w:val="FFFFFF" w:themeColor="background1"/>
                <w:sz w:val="20"/>
                <w:szCs w:val="20"/>
                <w:lang w:eastAsia="de-DE"/>
              </w:rPr>
              <w:t>Field</w:t>
            </w:r>
          </w:p>
        </w:tc>
        <w:tc>
          <w:tcPr>
            <w:tcW w:w="1633" w:type="pct"/>
            <w:shd w:val="clear" w:color="auto" w:fill="1F3864"/>
          </w:tcPr>
          <w:p w14:paraId="6F4E8EF1" w14:textId="77777777" w:rsidR="00810F6C" w:rsidRPr="0003071A" w:rsidRDefault="00810F6C" w:rsidP="00810F6C">
            <w:pPr>
              <w:spacing w:after="0" w:line="240" w:lineRule="auto"/>
              <w:jc w:val="left"/>
              <w:rPr>
                <w:rFonts w:asciiTheme="minorHAnsi" w:hAnsiTheme="minorHAnsi" w:cstheme="minorHAnsi"/>
                <w:b/>
                <w:bCs/>
                <w:noProof/>
                <w:color w:val="FFFFFF" w:themeColor="background1"/>
                <w:sz w:val="20"/>
                <w:szCs w:val="20"/>
                <w:lang w:eastAsia="de-DE"/>
              </w:rPr>
            </w:pPr>
            <w:r w:rsidRPr="0003071A">
              <w:rPr>
                <w:rFonts w:asciiTheme="minorHAnsi" w:hAnsiTheme="minorHAnsi" w:cstheme="minorHAnsi"/>
                <w:b/>
                <w:bCs/>
                <w:noProof/>
                <w:color w:val="FFFFFF" w:themeColor="background1"/>
                <w:sz w:val="20"/>
                <w:szCs w:val="20"/>
                <w:lang w:eastAsia="de-DE"/>
              </w:rPr>
              <w:t>Value</w:t>
            </w:r>
          </w:p>
        </w:tc>
        <w:tc>
          <w:tcPr>
            <w:tcW w:w="1160" w:type="pct"/>
            <w:shd w:val="clear" w:color="auto" w:fill="1F3864"/>
          </w:tcPr>
          <w:p w14:paraId="33CE98C8" w14:textId="77777777" w:rsidR="00810F6C" w:rsidRPr="0003071A" w:rsidRDefault="00810F6C" w:rsidP="00810F6C">
            <w:pPr>
              <w:spacing w:after="0" w:line="240" w:lineRule="auto"/>
              <w:jc w:val="left"/>
              <w:rPr>
                <w:rFonts w:asciiTheme="minorHAnsi" w:hAnsiTheme="minorHAnsi" w:cstheme="minorHAnsi"/>
                <w:b/>
                <w:bCs/>
                <w:noProof/>
                <w:color w:val="FFFFFF" w:themeColor="background1"/>
                <w:sz w:val="20"/>
                <w:szCs w:val="20"/>
                <w:lang w:eastAsia="de-DE"/>
              </w:rPr>
            </w:pPr>
            <w:r w:rsidRPr="0003071A">
              <w:rPr>
                <w:rFonts w:asciiTheme="minorHAnsi" w:hAnsiTheme="minorHAnsi" w:cstheme="minorHAnsi"/>
                <w:b/>
                <w:bCs/>
                <w:noProof/>
                <w:color w:val="FFFFFF" w:themeColor="background1"/>
                <w:sz w:val="20"/>
                <w:szCs w:val="20"/>
                <w:lang w:eastAsia="de-DE"/>
              </w:rPr>
              <w:t>Tooltip</w:t>
            </w:r>
          </w:p>
        </w:tc>
        <w:tc>
          <w:tcPr>
            <w:tcW w:w="564" w:type="pct"/>
            <w:shd w:val="clear" w:color="auto" w:fill="1F3864"/>
          </w:tcPr>
          <w:p w14:paraId="17C7F36C" w14:textId="77777777" w:rsidR="00810F6C" w:rsidRPr="0003071A" w:rsidRDefault="00810F6C" w:rsidP="00810F6C">
            <w:pPr>
              <w:spacing w:after="0" w:line="240" w:lineRule="auto"/>
              <w:jc w:val="left"/>
              <w:rPr>
                <w:rFonts w:asciiTheme="minorHAnsi" w:hAnsiTheme="minorHAnsi" w:cstheme="minorHAnsi"/>
                <w:b/>
                <w:bCs/>
                <w:noProof/>
                <w:color w:val="FFFFFF" w:themeColor="background1"/>
                <w:sz w:val="20"/>
                <w:szCs w:val="20"/>
                <w:lang w:eastAsia="de-DE"/>
              </w:rPr>
            </w:pPr>
            <w:r w:rsidRPr="0003071A">
              <w:rPr>
                <w:rFonts w:asciiTheme="minorHAnsi" w:hAnsiTheme="minorHAnsi" w:cstheme="minorHAnsi"/>
                <w:b/>
                <w:bCs/>
                <w:noProof/>
                <w:color w:val="FFFFFF" w:themeColor="background1"/>
                <w:sz w:val="20"/>
                <w:szCs w:val="20"/>
                <w:lang w:eastAsia="de-DE"/>
              </w:rPr>
              <w:t>Mandatory</w:t>
            </w:r>
          </w:p>
        </w:tc>
        <w:tc>
          <w:tcPr>
            <w:tcW w:w="587" w:type="pct"/>
            <w:shd w:val="clear" w:color="auto" w:fill="1F3864"/>
          </w:tcPr>
          <w:p w14:paraId="6CD223A3" w14:textId="77777777" w:rsidR="00810F6C" w:rsidRPr="0003071A" w:rsidRDefault="00810F6C" w:rsidP="00810F6C">
            <w:pPr>
              <w:spacing w:after="0" w:line="240" w:lineRule="auto"/>
              <w:jc w:val="left"/>
              <w:rPr>
                <w:rFonts w:asciiTheme="minorHAnsi" w:hAnsiTheme="minorHAnsi" w:cstheme="minorHAnsi"/>
                <w:b/>
                <w:bCs/>
                <w:noProof/>
                <w:color w:val="FFFFFF" w:themeColor="background1"/>
                <w:sz w:val="20"/>
                <w:szCs w:val="20"/>
                <w:lang w:eastAsia="de-DE"/>
              </w:rPr>
            </w:pPr>
            <w:r w:rsidRPr="0003071A">
              <w:rPr>
                <w:rFonts w:asciiTheme="minorHAnsi" w:hAnsiTheme="minorHAnsi" w:cstheme="minorHAnsi"/>
                <w:b/>
                <w:bCs/>
                <w:noProof/>
                <w:color w:val="FFFFFF" w:themeColor="background1"/>
                <w:sz w:val="20"/>
                <w:szCs w:val="20"/>
                <w:lang w:eastAsia="de-DE"/>
              </w:rPr>
              <w:t>Business Logic</w:t>
            </w:r>
          </w:p>
        </w:tc>
      </w:tr>
      <w:tr w:rsidR="00810F6C" w:rsidRPr="008466A4" w14:paraId="7DD2DB48" w14:textId="77777777" w:rsidTr="00810F6C">
        <w:trPr>
          <w:trHeight w:val="20"/>
        </w:trPr>
        <w:tc>
          <w:tcPr>
            <w:tcW w:w="306" w:type="pct"/>
            <w:shd w:val="clear" w:color="000000" w:fill="0070C0"/>
            <w:vAlign w:val="center"/>
          </w:tcPr>
          <w:p w14:paraId="382529B4" w14:textId="77777777" w:rsidR="00810F6C" w:rsidRPr="00474157" w:rsidRDefault="00810F6C" w:rsidP="00810F6C">
            <w:pPr>
              <w:spacing w:after="0" w:line="240" w:lineRule="auto"/>
              <w:jc w:val="left"/>
              <w:rPr>
                <w:rFonts w:asciiTheme="minorHAnsi" w:hAnsiTheme="minorHAnsi" w:cstheme="minorHAnsi"/>
                <w:b/>
                <w:bCs/>
                <w:noProof/>
                <w:sz w:val="32"/>
                <w:szCs w:val="32"/>
                <w:lang w:eastAsia="de-DE"/>
              </w:rPr>
            </w:pPr>
            <w:r w:rsidRPr="00474157">
              <w:rPr>
                <w:rFonts w:asciiTheme="minorHAnsi" w:hAnsiTheme="minorHAnsi" w:cstheme="minorHAnsi"/>
                <w:color w:val="000000"/>
                <w:sz w:val="32"/>
                <w:szCs w:val="32"/>
              </w:rPr>
              <w:t>1</w:t>
            </w:r>
          </w:p>
        </w:tc>
        <w:tc>
          <w:tcPr>
            <w:tcW w:w="4694" w:type="pct"/>
            <w:gridSpan w:val="5"/>
            <w:shd w:val="clear" w:color="000000" w:fill="0070C0"/>
            <w:vAlign w:val="center"/>
          </w:tcPr>
          <w:p w14:paraId="04BDBB9B" w14:textId="58635BF0" w:rsidR="00810F6C" w:rsidRPr="00474157" w:rsidRDefault="00FF13B3" w:rsidP="00474157">
            <w:pPr>
              <w:pStyle w:val="Heading1"/>
            </w:pPr>
            <w:bookmarkStart w:id="4" w:name="_Toc231977559"/>
            <w:r w:rsidRPr="00474157">
              <w:rPr>
                <w:rStyle w:val="Heading1Char"/>
                <w:b/>
                <w:bCs/>
              </w:rPr>
              <w:t xml:space="preserve">1. </w:t>
            </w:r>
            <w:r w:rsidR="00810F6C" w:rsidRPr="00474157">
              <w:t>Information on the personal data breach notification</w:t>
            </w:r>
            <w:bookmarkEnd w:id="4"/>
          </w:p>
        </w:tc>
      </w:tr>
      <w:tr w:rsidR="00810F6C" w:rsidRPr="008466A4" w14:paraId="2B830F37" w14:textId="77777777" w:rsidTr="00810F6C">
        <w:trPr>
          <w:trHeight w:val="20"/>
        </w:trPr>
        <w:tc>
          <w:tcPr>
            <w:tcW w:w="306" w:type="pct"/>
            <w:shd w:val="clear" w:color="auto" w:fill="00B0F0"/>
            <w:vAlign w:val="center"/>
          </w:tcPr>
          <w:p w14:paraId="1D335F48"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2</w:t>
            </w:r>
          </w:p>
        </w:tc>
        <w:tc>
          <w:tcPr>
            <w:tcW w:w="4694" w:type="pct"/>
            <w:gridSpan w:val="5"/>
            <w:shd w:val="clear" w:color="auto" w:fill="00B0F0"/>
            <w:vAlign w:val="center"/>
          </w:tcPr>
          <w:p w14:paraId="56DB0607" w14:textId="4DF72A3A" w:rsidR="00810F6C" w:rsidRPr="00413517" w:rsidRDefault="00D34E2C" w:rsidP="00413517">
            <w:pPr>
              <w:pStyle w:val="Heading2"/>
            </w:pPr>
            <w:bookmarkStart w:id="5" w:name="_Toc231977560"/>
            <w:r w:rsidRPr="00413517">
              <w:rPr>
                <w:rStyle w:val="Heading2Char"/>
              </w:rPr>
              <w:t xml:space="preserve">1.1 </w:t>
            </w:r>
            <w:r w:rsidR="00810F6C" w:rsidRPr="00413517">
              <w:rPr>
                <w:rStyle w:val="Heading2Char"/>
              </w:rPr>
              <w:t>Type of notification</w:t>
            </w:r>
            <w:bookmarkEnd w:id="5"/>
          </w:p>
        </w:tc>
      </w:tr>
      <w:tr w:rsidR="00810F6C" w:rsidRPr="008466A4" w14:paraId="06C17BC1" w14:textId="77777777" w:rsidTr="001976D5">
        <w:trPr>
          <w:trHeight w:val="20"/>
        </w:trPr>
        <w:tc>
          <w:tcPr>
            <w:tcW w:w="306" w:type="pct"/>
            <w:vAlign w:val="center"/>
          </w:tcPr>
          <w:p w14:paraId="5DEB6E32" w14:textId="77777777" w:rsidR="00810F6C" w:rsidRPr="00474157"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color w:val="000000"/>
                <w:sz w:val="18"/>
                <w:szCs w:val="18"/>
              </w:rPr>
              <w:t>3</w:t>
            </w:r>
          </w:p>
        </w:tc>
        <w:tc>
          <w:tcPr>
            <w:tcW w:w="750" w:type="pct"/>
            <w:shd w:val="clear" w:color="auto" w:fill="auto"/>
            <w:vAlign w:val="center"/>
          </w:tcPr>
          <w:p w14:paraId="2BEF5D5D" w14:textId="77777777" w:rsidR="00810F6C" w:rsidRPr="00474157"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b/>
                <w:bCs/>
                <w:noProof/>
                <w:sz w:val="18"/>
                <w:szCs w:val="18"/>
                <w:lang w:eastAsia="de-DE"/>
              </w:rPr>
              <w:t>Type of notification</w:t>
            </w:r>
          </w:p>
        </w:tc>
        <w:tc>
          <w:tcPr>
            <w:tcW w:w="1633" w:type="pct"/>
            <w:shd w:val="clear" w:color="auto" w:fill="auto"/>
          </w:tcPr>
          <w:p w14:paraId="18DD9387" w14:textId="77777777" w:rsidR="00810F6C" w:rsidRPr="00474157"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a) New Notification</w:t>
            </w:r>
            <w:r w:rsidRPr="00474157">
              <w:rPr>
                <w:rFonts w:asciiTheme="minorHAnsi" w:hAnsiTheme="minorHAnsi" w:cstheme="minorHAnsi"/>
                <w:noProof/>
                <w:sz w:val="18"/>
                <w:szCs w:val="18"/>
                <w:lang w:eastAsia="de-DE"/>
              </w:rPr>
              <w:br/>
              <w:t>b) Follow-Up Notification</w:t>
            </w:r>
          </w:p>
        </w:tc>
        <w:tc>
          <w:tcPr>
            <w:tcW w:w="1160" w:type="pct"/>
            <w:shd w:val="clear" w:color="auto" w:fill="auto"/>
          </w:tcPr>
          <w:p w14:paraId="07715440" w14:textId="77777777" w:rsidR="00810F6C" w:rsidRPr="00474157"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Indicate here if you notifying a new data breach or if you are amending a previous notification</w:t>
            </w:r>
          </w:p>
        </w:tc>
        <w:tc>
          <w:tcPr>
            <w:tcW w:w="564" w:type="pct"/>
            <w:shd w:val="clear" w:color="auto" w:fill="auto"/>
          </w:tcPr>
          <w:p w14:paraId="21B9C330" w14:textId="77777777" w:rsidR="00810F6C" w:rsidRPr="00474157"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Yes</w:t>
            </w:r>
          </w:p>
        </w:tc>
        <w:tc>
          <w:tcPr>
            <w:tcW w:w="587" w:type="pct"/>
            <w:shd w:val="clear" w:color="auto" w:fill="auto"/>
          </w:tcPr>
          <w:p w14:paraId="6E81DB28" w14:textId="77777777" w:rsidR="00810F6C" w:rsidRPr="0047415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38F07497" w14:textId="77777777" w:rsidTr="001976D5">
        <w:trPr>
          <w:trHeight w:val="20"/>
        </w:trPr>
        <w:tc>
          <w:tcPr>
            <w:tcW w:w="306" w:type="pct"/>
            <w:vAlign w:val="center"/>
          </w:tcPr>
          <w:p w14:paraId="47B55615" w14:textId="77777777" w:rsidR="00810F6C" w:rsidRPr="00474157"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color w:val="000000"/>
                <w:sz w:val="18"/>
                <w:szCs w:val="18"/>
              </w:rPr>
              <w:t>4</w:t>
            </w:r>
          </w:p>
        </w:tc>
        <w:tc>
          <w:tcPr>
            <w:tcW w:w="750" w:type="pct"/>
            <w:shd w:val="clear" w:color="auto" w:fill="auto"/>
            <w:vAlign w:val="center"/>
          </w:tcPr>
          <w:p w14:paraId="12B43B99" w14:textId="77777777" w:rsidR="00810F6C" w:rsidRPr="00474157" w:rsidDel="00104BA3"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b/>
                <w:bCs/>
                <w:noProof/>
                <w:sz w:val="18"/>
                <w:szCs w:val="18"/>
                <w:lang w:eastAsia="de-DE"/>
              </w:rPr>
              <w:t>Sub-type of notification</w:t>
            </w:r>
          </w:p>
        </w:tc>
        <w:tc>
          <w:tcPr>
            <w:tcW w:w="1633" w:type="pct"/>
            <w:shd w:val="clear" w:color="auto" w:fill="auto"/>
          </w:tcPr>
          <w:p w14:paraId="275F1980"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a) Complete</w:t>
            </w:r>
            <w:r w:rsidRPr="00474157">
              <w:rPr>
                <w:rFonts w:asciiTheme="minorHAnsi" w:hAnsiTheme="minorHAnsi" w:cstheme="minorHAnsi"/>
                <w:noProof/>
                <w:sz w:val="18"/>
                <w:szCs w:val="18"/>
                <w:lang w:eastAsia="de-DE"/>
              </w:rPr>
              <w:br/>
              <w:t>b) Incomplete</w:t>
            </w:r>
            <w:r w:rsidRPr="00474157">
              <w:rPr>
                <w:rFonts w:asciiTheme="minorHAnsi" w:hAnsiTheme="minorHAnsi" w:cstheme="minorHAnsi"/>
                <w:noProof/>
                <w:sz w:val="18"/>
                <w:szCs w:val="18"/>
                <w:lang w:eastAsia="de-DE"/>
              </w:rPr>
              <w:br/>
              <w:t>c) Withdraw</w:t>
            </w:r>
          </w:p>
        </w:tc>
        <w:tc>
          <w:tcPr>
            <w:tcW w:w="1160" w:type="pct"/>
            <w:shd w:val="clear" w:color="auto" w:fill="auto"/>
          </w:tcPr>
          <w:p w14:paraId="066210D4"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Indicate here if you provide a complete notification, amend a preliminary (incomplete) notification or provide preliminary (incomplete) information to be amended.</w:t>
            </w:r>
            <w:r w:rsidRPr="00474157">
              <w:rPr>
                <w:rFonts w:asciiTheme="minorHAnsi" w:hAnsiTheme="minorHAnsi" w:cstheme="minorHAnsi"/>
                <w:noProof/>
                <w:sz w:val="18"/>
                <w:szCs w:val="18"/>
                <w:lang w:eastAsia="de-DE"/>
              </w:rPr>
              <w:br/>
              <w:t>Complete (all required information can be provided)</w:t>
            </w:r>
            <w:r w:rsidRPr="00474157">
              <w:rPr>
                <w:rFonts w:asciiTheme="minorHAnsi" w:hAnsiTheme="minorHAnsi" w:cstheme="minorHAnsi"/>
                <w:noProof/>
                <w:sz w:val="18"/>
                <w:szCs w:val="18"/>
                <w:lang w:eastAsia="de-DE"/>
              </w:rPr>
              <w:br/>
              <w:t>Incomplete (not all information can be provided right now)</w:t>
            </w:r>
            <w:r w:rsidRPr="00474157">
              <w:rPr>
                <w:rFonts w:asciiTheme="minorHAnsi" w:hAnsiTheme="minorHAnsi" w:cstheme="minorHAnsi"/>
                <w:noProof/>
                <w:sz w:val="18"/>
                <w:szCs w:val="18"/>
                <w:lang w:eastAsia="de-DE"/>
              </w:rPr>
              <w:br/>
              <w:t>Withdraw (Cancel a previous Notification; e.g. duplicate, no risk after initial assessment)</w:t>
            </w:r>
          </w:p>
        </w:tc>
        <w:tc>
          <w:tcPr>
            <w:tcW w:w="564" w:type="pct"/>
            <w:shd w:val="clear" w:color="auto" w:fill="auto"/>
          </w:tcPr>
          <w:p w14:paraId="7B2C59DF"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Yes</w:t>
            </w:r>
          </w:p>
        </w:tc>
        <w:tc>
          <w:tcPr>
            <w:tcW w:w="587" w:type="pct"/>
            <w:shd w:val="clear" w:color="auto" w:fill="auto"/>
          </w:tcPr>
          <w:p w14:paraId="6F80BD70"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Withdraw visible only if "Type of notification" = "follow-up notification"</w:t>
            </w:r>
          </w:p>
        </w:tc>
      </w:tr>
      <w:tr w:rsidR="00810F6C" w:rsidRPr="008466A4" w14:paraId="48A5F170" w14:textId="77777777" w:rsidTr="001976D5">
        <w:trPr>
          <w:trHeight w:val="20"/>
        </w:trPr>
        <w:tc>
          <w:tcPr>
            <w:tcW w:w="306" w:type="pct"/>
            <w:vAlign w:val="center"/>
          </w:tcPr>
          <w:p w14:paraId="7BB584EA" w14:textId="77777777" w:rsidR="00810F6C" w:rsidRPr="00474157"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color w:val="000000"/>
                <w:sz w:val="18"/>
                <w:szCs w:val="18"/>
              </w:rPr>
              <w:t>5</w:t>
            </w:r>
          </w:p>
        </w:tc>
        <w:tc>
          <w:tcPr>
            <w:tcW w:w="750" w:type="pct"/>
            <w:shd w:val="clear" w:color="auto" w:fill="auto"/>
            <w:vAlign w:val="center"/>
          </w:tcPr>
          <w:p w14:paraId="7DB910D2" w14:textId="77777777" w:rsidR="00810F6C" w:rsidRPr="00474157" w:rsidDel="00104BA3"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b/>
                <w:bCs/>
                <w:noProof/>
                <w:sz w:val="18"/>
                <w:szCs w:val="18"/>
                <w:lang w:eastAsia="de-DE"/>
              </w:rPr>
              <w:t>Reasons for withdrawing a previous notification</w:t>
            </w:r>
          </w:p>
        </w:tc>
        <w:tc>
          <w:tcPr>
            <w:tcW w:w="1633" w:type="pct"/>
            <w:shd w:val="clear" w:color="auto" w:fill="auto"/>
          </w:tcPr>
          <w:p w14:paraId="3FC74665"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5AE45F24"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0622C8BD"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Yes, if visible</w:t>
            </w:r>
          </w:p>
        </w:tc>
        <w:tc>
          <w:tcPr>
            <w:tcW w:w="587" w:type="pct"/>
            <w:shd w:val="clear" w:color="auto" w:fill="auto"/>
          </w:tcPr>
          <w:p w14:paraId="7F7BBA45"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visible only if "Type of notification" = "follow-up notification" and "Sub-type of follow-up notification" = "Withdraw"</w:t>
            </w:r>
          </w:p>
        </w:tc>
      </w:tr>
      <w:tr w:rsidR="00810F6C" w:rsidRPr="008466A4" w14:paraId="27B53BB0" w14:textId="77777777" w:rsidTr="001976D5">
        <w:trPr>
          <w:trHeight w:val="20"/>
        </w:trPr>
        <w:tc>
          <w:tcPr>
            <w:tcW w:w="306" w:type="pct"/>
            <w:vAlign w:val="center"/>
          </w:tcPr>
          <w:p w14:paraId="212C1FA5" w14:textId="77777777" w:rsidR="00810F6C" w:rsidRPr="00474157"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color w:val="000000"/>
                <w:sz w:val="18"/>
                <w:szCs w:val="18"/>
              </w:rPr>
              <w:t>6</w:t>
            </w:r>
          </w:p>
        </w:tc>
        <w:tc>
          <w:tcPr>
            <w:tcW w:w="750" w:type="pct"/>
            <w:shd w:val="clear" w:color="auto" w:fill="auto"/>
            <w:vAlign w:val="center"/>
          </w:tcPr>
          <w:p w14:paraId="34C6BB22" w14:textId="77777777" w:rsidR="00810F6C" w:rsidRPr="00474157" w:rsidDel="00104BA3"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b/>
                <w:bCs/>
                <w:noProof/>
                <w:sz w:val="18"/>
                <w:szCs w:val="18"/>
                <w:lang w:eastAsia="de-DE"/>
              </w:rPr>
              <w:t>ID of previously notified personal data breach</w:t>
            </w:r>
          </w:p>
        </w:tc>
        <w:tc>
          <w:tcPr>
            <w:tcW w:w="1633" w:type="pct"/>
            <w:shd w:val="clear" w:color="auto" w:fill="auto"/>
          </w:tcPr>
          <w:p w14:paraId="4705D80D"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463E3640"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Please provide the ID of the previous personal data breach your are completing or amending.</w:t>
            </w:r>
          </w:p>
        </w:tc>
        <w:tc>
          <w:tcPr>
            <w:tcW w:w="564" w:type="pct"/>
            <w:shd w:val="clear" w:color="auto" w:fill="auto"/>
          </w:tcPr>
          <w:p w14:paraId="5BB412AF"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Yes, if applicable</w:t>
            </w:r>
          </w:p>
        </w:tc>
        <w:tc>
          <w:tcPr>
            <w:tcW w:w="587" w:type="pct"/>
            <w:shd w:val="clear" w:color="auto" w:fill="auto"/>
          </w:tcPr>
          <w:p w14:paraId="263DB0D2" w14:textId="77777777" w:rsidR="00810F6C" w:rsidRPr="00474157" w:rsidDel="00104BA3"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 xml:space="preserve">visible only if "Type of notification" = </w:t>
            </w:r>
            <w:r w:rsidRPr="00474157">
              <w:rPr>
                <w:rFonts w:asciiTheme="minorHAnsi" w:hAnsiTheme="minorHAnsi" w:cstheme="minorHAnsi"/>
                <w:noProof/>
                <w:sz w:val="18"/>
                <w:szCs w:val="18"/>
                <w:lang w:eastAsia="de-DE"/>
              </w:rPr>
              <w:lastRenderedPageBreak/>
              <w:t>"complementary/amended notification/withdraw". Check existence of a previously notified data breach</w:t>
            </w:r>
          </w:p>
        </w:tc>
      </w:tr>
      <w:tr w:rsidR="00810F6C" w:rsidRPr="008466A4" w14:paraId="34138919" w14:textId="77777777" w:rsidTr="001976D5">
        <w:trPr>
          <w:trHeight w:val="20"/>
        </w:trPr>
        <w:tc>
          <w:tcPr>
            <w:tcW w:w="306" w:type="pct"/>
            <w:vAlign w:val="center"/>
          </w:tcPr>
          <w:p w14:paraId="6EBF88C8" w14:textId="77777777" w:rsidR="00810F6C" w:rsidRPr="00474157"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color w:val="000000"/>
                <w:sz w:val="18"/>
                <w:szCs w:val="18"/>
              </w:rPr>
              <w:lastRenderedPageBreak/>
              <w:t>7</w:t>
            </w:r>
          </w:p>
        </w:tc>
        <w:tc>
          <w:tcPr>
            <w:tcW w:w="750" w:type="pct"/>
            <w:shd w:val="clear" w:color="auto" w:fill="auto"/>
            <w:vAlign w:val="center"/>
          </w:tcPr>
          <w:p w14:paraId="44EF4330" w14:textId="77777777" w:rsidR="00810F6C" w:rsidRPr="00474157" w:rsidRDefault="00810F6C" w:rsidP="00810F6C">
            <w:pPr>
              <w:spacing w:after="0" w:line="240" w:lineRule="auto"/>
              <w:jc w:val="left"/>
              <w:rPr>
                <w:rFonts w:asciiTheme="minorHAnsi" w:hAnsiTheme="minorHAnsi" w:cstheme="minorHAnsi"/>
                <w:b/>
                <w:bCs/>
                <w:noProof/>
                <w:sz w:val="18"/>
                <w:szCs w:val="18"/>
                <w:lang w:eastAsia="de-DE"/>
              </w:rPr>
            </w:pPr>
            <w:r w:rsidRPr="00474157">
              <w:rPr>
                <w:rFonts w:asciiTheme="minorHAnsi" w:hAnsiTheme="minorHAnsi" w:cstheme="minorHAnsi"/>
                <w:b/>
                <w:bCs/>
                <w:noProof/>
                <w:sz w:val="18"/>
                <w:szCs w:val="18"/>
                <w:lang w:eastAsia="de-DE"/>
              </w:rPr>
              <w:t>Data controller's internal reference number</w:t>
            </w:r>
          </w:p>
        </w:tc>
        <w:tc>
          <w:tcPr>
            <w:tcW w:w="1633" w:type="pct"/>
            <w:shd w:val="clear" w:color="auto" w:fill="auto"/>
          </w:tcPr>
          <w:p w14:paraId="29F15CE2" w14:textId="77777777" w:rsidR="00810F6C" w:rsidRPr="0047415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2B8518C7" w14:textId="77777777" w:rsidR="00810F6C" w:rsidRPr="00474157"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Provide your internal reference number if any</w:t>
            </w:r>
          </w:p>
        </w:tc>
        <w:tc>
          <w:tcPr>
            <w:tcW w:w="564" w:type="pct"/>
            <w:shd w:val="clear" w:color="auto" w:fill="auto"/>
          </w:tcPr>
          <w:p w14:paraId="2C14597E" w14:textId="77777777" w:rsidR="00810F6C" w:rsidRPr="00474157" w:rsidRDefault="00810F6C" w:rsidP="00810F6C">
            <w:pPr>
              <w:spacing w:after="0" w:line="240" w:lineRule="auto"/>
              <w:jc w:val="left"/>
              <w:rPr>
                <w:rFonts w:asciiTheme="minorHAnsi" w:hAnsiTheme="minorHAnsi" w:cstheme="minorHAnsi"/>
                <w:noProof/>
                <w:sz w:val="18"/>
                <w:szCs w:val="18"/>
                <w:lang w:eastAsia="de-DE"/>
              </w:rPr>
            </w:pPr>
            <w:r w:rsidRPr="00474157">
              <w:rPr>
                <w:rFonts w:asciiTheme="minorHAnsi" w:hAnsiTheme="minorHAnsi" w:cstheme="minorHAnsi"/>
                <w:noProof/>
                <w:sz w:val="18"/>
                <w:szCs w:val="18"/>
                <w:lang w:eastAsia="de-DE"/>
              </w:rPr>
              <w:t>No</w:t>
            </w:r>
          </w:p>
        </w:tc>
        <w:tc>
          <w:tcPr>
            <w:tcW w:w="587" w:type="pct"/>
            <w:shd w:val="clear" w:color="auto" w:fill="auto"/>
          </w:tcPr>
          <w:p w14:paraId="23BA1064" w14:textId="77777777" w:rsidR="00810F6C" w:rsidRPr="0047415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2E2883D8" w14:textId="77777777" w:rsidTr="00810F6C">
        <w:trPr>
          <w:trHeight w:val="20"/>
        </w:trPr>
        <w:tc>
          <w:tcPr>
            <w:tcW w:w="306" w:type="pct"/>
            <w:shd w:val="clear" w:color="000000" w:fill="0070C0"/>
            <w:vAlign w:val="center"/>
          </w:tcPr>
          <w:p w14:paraId="6C7F4378"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8</w:t>
            </w:r>
          </w:p>
        </w:tc>
        <w:tc>
          <w:tcPr>
            <w:tcW w:w="4694" w:type="pct"/>
            <w:gridSpan w:val="5"/>
            <w:shd w:val="clear" w:color="000000" w:fill="0070C0"/>
            <w:vAlign w:val="center"/>
            <w:hideMark/>
          </w:tcPr>
          <w:p w14:paraId="694C460E" w14:textId="77777777" w:rsidR="00810F6C" w:rsidRPr="00474157" w:rsidRDefault="00810F6C" w:rsidP="00474157">
            <w:pPr>
              <w:pStyle w:val="Heading1"/>
            </w:pPr>
            <w:bookmarkStart w:id="6" w:name="_Toc231977561"/>
            <w:r w:rsidRPr="00474157">
              <w:t xml:space="preserve">2. </w:t>
            </w:r>
            <w:r w:rsidRPr="00474157">
              <w:rPr>
                <w:rStyle w:val="Heading1Char"/>
                <w:b/>
                <w:bCs/>
              </w:rPr>
              <w:t>Identification of the data controller and the reporting person</w:t>
            </w:r>
            <w:bookmarkEnd w:id="6"/>
          </w:p>
        </w:tc>
      </w:tr>
      <w:tr w:rsidR="00FF13B3" w:rsidRPr="008466A4" w14:paraId="27320A04" w14:textId="77777777" w:rsidTr="00FF13B3">
        <w:trPr>
          <w:trHeight w:val="20"/>
        </w:trPr>
        <w:tc>
          <w:tcPr>
            <w:tcW w:w="306" w:type="pct"/>
            <w:shd w:val="clear" w:color="000000" w:fill="00B0F0"/>
            <w:vAlign w:val="center"/>
          </w:tcPr>
          <w:p w14:paraId="6356B980" w14:textId="77777777" w:rsidR="00FF13B3" w:rsidRPr="008466A4" w:rsidRDefault="00FF13B3"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9</w:t>
            </w:r>
          </w:p>
        </w:tc>
        <w:tc>
          <w:tcPr>
            <w:tcW w:w="4107" w:type="pct"/>
            <w:gridSpan w:val="4"/>
            <w:shd w:val="clear" w:color="000000" w:fill="00B0F0"/>
            <w:vAlign w:val="center"/>
            <w:hideMark/>
          </w:tcPr>
          <w:p w14:paraId="182786D2" w14:textId="2479CF48" w:rsidR="00FF13B3" w:rsidRPr="00474157" w:rsidRDefault="00FF13B3" w:rsidP="00413517">
            <w:pPr>
              <w:pStyle w:val="Heading2"/>
            </w:pPr>
            <w:bookmarkStart w:id="7" w:name="_Toc231977562"/>
            <w:r w:rsidRPr="00474157">
              <w:t xml:space="preserve">2.1 </w:t>
            </w:r>
            <w:r w:rsidRPr="00474157">
              <w:rPr>
                <w:rStyle w:val="Heading2Char"/>
              </w:rPr>
              <w:t>About the data controller</w:t>
            </w:r>
            <w:bookmarkEnd w:id="7"/>
          </w:p>
        </w:tc>
        <w:tc>
          <w:tcPr>
            <w:tcW w:w="587" w:type="pct"/>
            <w:shd w:val="clear" w:color="000000" w:fill="00B0F0"/>
          </w:tcPr>
          <w:p w14:paraId="3F6BD75E" w14:textId="77777777" w:rsidR="00FF13B3" w:rsidRPr="008466A4" w:rsidRDefault="00FF13B3" w:rsidP="00810F6C">
            <w:pPr>
              <w:spacing w:after="0" w:line="240" w:lineRule="auto"/>
              <w:jc w:val="left"/>
              <w:rPr>
                <w:rFonts w:asciiTheme="minorHAnsi" w:hAnsiTheme="minorHAnsi" w:cstheme="minorHAnsi"/>
                <w:b/>
                <w:bCs/>
                <w:noProof/>
                <w:sz w:val="20"/>
                <w:szCs w:val="20"/>
                <w:lang w:eastAsia="de-DE"/>
              </w:rPr>
            </w:pPr>
          </w:p>
        </w:tc>
      </w:tr>
      <w:tr w:rsidR="00810F6C" w:rsidRPr="008466A4" w14:paraId="12B04A06" w14:textId="77777777" w:rsidTr="001976D5">
        <w:trPr>
          <w:trHeight w:val="20"/>
        </w:trPr>
        <w:tc>
          <w:tcPr>
            <w:tcW w:w="306" w:type="pct"/>
            <w:vAlign w:val="center"/>
          </w:tcPr>
          <w:p w14:paraId="45B6FF4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10</w:t>
            </w:r>
          </w:p>
        </w:tc>
        <w:tc>
          <w:tcPr>
            <w:tcW w:w="750" w:type="pct"/>
            <w:shd w:val="clear" w:color="auto" w:fill="auto"/>
            <w:vAlign w:val="center"/>
            <w:hideMark/>
          </w:tcPr>
          <w:p w14:paraId="186B95F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Type of Identifier</w:t>
            </w:r>
          </w:p>
        </w:tc>
        <w:tc>
          <w:tcPr>
            <w:tcW w:w="1633" w:type="pct"/>
            <w:shd w:val="clear" w:color="auto" w:fill="auto"/>
            <w:hideMark/>
          </w:tcPr>
          <w:p w14:paraId="726407E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CompanyID</w:t>
            </w:r>
            <w:r w:rsidRPr="00413517">
              <w:rPr>
                <w:rFonts w:asciiTheme="minorHAnsi" w:hAnsiTheme="minorHAnsi" w:cstheme="minorHAnsi"/>
                <w:noProof/>
                <w:sz w:val="18"/>
                <w:szCs w:val="18"/>
                <w:lang w:eastAsia="de-DE"/>
              </w:rPr>
              <w:br/>
              <w:t>b) Organisation number</w:t>
            </w:r>
            <w:r w:rsidRPr="00413517">
              <w:rPr>
                <w:rFonts w:asciiTheme="minorHAnsi" w:hAnsiTheme="minorHAnsi" w:cstheme="minorHAnsi"/>
                <w:noProof/>
                <w:sz w:val="18"/>
                <w:szCs w:val="18"/>
                <w:lang w:eastAsia="de-DE"/>
              </w:rPr>
              <w:br/>
              <w:t>c) VAT Number (…) […]</w:t>
            </w:r>
          </w:p>
        </w:tc>
        <w:tc>
          <w:tcPr>
            <w:tcW w:w="1160" w:type="pct"/>
            <w:shd w:val="clear" w:color="auto" w:fill="auto"/>
            <w:hideMark/>
          </w:tcPr>
          <w:p w14:paraId="0290227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6E86879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applicable</w:t>
            </w:r>
          </w:p>
        </w:tc>
        <w:tc>
          <w:tcPr>
            <w:tcW w:w="587" w:type="pct"/>
            <w:shd w:val="clear" w:color="auto" w:fill="auto"/>
            <w:hideMark/>
          </w:tcPr>
          <w:p w14:paraId="3A0CA8B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optional field</w:t>
            </w:r>
          </w:p>
        </w:tc>
      </w:tr>
      <w:tr w:rsidR="00810F6C" w:rsidRPr="008466A4" w14:paraId="5086E9C0" w14:textId="77777777" w:rsidTr="001976D5">
        <w:trPr>
          <w:trHeight w:val="20"/>
        </w:trPr>
        <w:tc>
          <w:tcPr>
            <w:tcW w:w="306" w:type="pct"/>
            <w:vAlign w:val="center"/>
          </w:tcPr>
          <w:p w14:paraId="101472B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11</w:t>
            </w:r>
          </w:p>
        </w:tc>
        <w:tc>
          <w:tcPr>
            <w:tcW w:w="750" w:type="pct"/>
            <w:shd w:val="clear" w:color="auto" w:fill="auto"/>
            <w:vAlign w:val="center"/>
            <w:hideMark/>
          </w:tcPr>
          <w:p w14:paraId="7B829D1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Identifier</w:t>
            </w:r>
          </w:p>
        </w:tc>
        <w:tc>
          <w:tcPr>
            <w:tcW w:w="1633" w:type="pct"/>
            <w:shd w:val="clear" w:color="auto" w:fill="auto"/>
          </w:tcPr>
          <w:p w14:paraId="5CD172C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6A2D9DE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730F7DA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applicable</w:t>
            </w:r>
          </w:p>
        </w:tc>
        <w:tc>
          <w:tcPr>
            <w:tcW w:w="587" w:type="pct"/>
            <w:shd w:val="clear" w:color="auto" w:fill="auto"/>
            <w:hideMark/>
          </w:tcPr>
          <w:p w14:paraId="3455897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optional field, Ask for selected identifier</w:t>
            </w:r>
          </w:p>
        </w:tc>
      </w:tr>
      <w:tr w:rsidR="00810F6C" w:rsidRPr="008466A4" w14:paraId="581BBAB9" w14:textId="77777777" w:rsidTr="001976D5">
        <w:trPr>
          <w:trHeight w:val="20"/>
        </w:trPr>
        <w:tc>
          <w:tcPr>
            <w:tcW w:w="306" w:type="pct"/>
            <w:vAlign w:val="center"/>
          </w:tcPr>
          <w:p w14:paraId="62C256F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12</w:t>
            </w:r>
          </w:p>
        </w:tc>
        <w:tc>
          <w:tcPr>
            <w:tcW w:w="750" w:type="pct"/>
            <w:shd w:val="clear" w:color="auto" w:fill="auto"/>
            <w:vAlign w:val="center"/>
            <w:hideMark/>
          </w:tcPr>
          <w:p w14:paraId="548E66D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Name of the organisation</w:t>
            </w:r>
          </w:p>
        </w:tc>
        <w:tc>
          <w:tcPr>
            <w:tcW w:w="1633" w:type="pct"/>
            <w:shd w:val="clear" w:color="auto" w:fill="auto"/>
          </w:tcPr>
          <w:p w14:paraId="760C39A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4E0C4C3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48D52C7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351740B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669E875D" w14:textId="77777777" w:rsidTr="001976D5">
        <w:trPr>
          <w:trHeight w:val="20"/>
        </w:trPr>
        <w:tc>
          <w:tcPr>
            <w:tcW w:w="306" w:type="pct"/>
            <w:vAlign w:val="center"/>
          </w:tcPr>
          <w:p w14:paraId="3AD7352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13</w:t>
            </w:r>
          </w:p>
        </w:tc>
        <w:tc>
          <w:tcPr>
            <w:tcW w:w="750" w:type="pct"/>
            <w:shd w:val="clear" w:color="auto" w:fill="auto"/>
            <w:vAlign w:val="center"/>
          </w:tcPr>
          <w:p w14:paraId="6D1F133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Contact details*</w:t>
            </w:r>
          </w:p>
        </w:tc>
        <w:tc>
          <w:tcPr>
            <w:tcW w:w="1633" w:type="pct"/>
            <w:shd w:val="clear" w:color="auto" w:fill="auto"/>
          </w:tcPr>
          <w:p w14:paraId="5C316DC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6F4DB06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127641D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5DC8422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2E17982C" w14:textId="77777777" w:rsidTr="001976D5">
        <w:trPr>
          <w:trHeight w:val="20"/>
        </w:trPr>
        <w:tc>
          <w:tcPr>
            <w:tcW w:w="306" w:type="pct"/>
            <w:vAlign w:val="center"/>
          </w:tcPr>
          <w:p w14:paraId="6ABBF9A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14</w:t>
            </w:r>
          </w:p>
        </w:tc>
        <w:tc>
          <w:tcPr>
            <w:tcW w:w="750" w:type="pct"/>
            <w:shd w:val="clear" w:color="auto" w:fill="auto"/>
            <w:vAlign w:val="center"/>
            <w:hideMark/>
          </w:tcPr>
          <w:p w14:paraId="4864CFE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Sector</w:t>
            </w:r>
          </w:p>
        </w:tc>
        <w:tc>
          <w:tcPr>
            <w:tcW w:w="1633" w:type="pct"/>
            <w:shd w:val="clear" w:color="auto" w:fill="auto"/>
            <w:hideMark/>
          </w:tcPr>
          <w:p w14:paraId="5E88F47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Private</w:t>
            </w:r>
            <w:r w:rsidRPr="00413517">
              <w:rPr>
                <w:rFonts w:asciiTheme="minorHAnsi" w:hAnsiTheme="minorHAnsi" w:cstheme="minorHAnsi"/>
                <w:noProof/>
                <w:sz w:val="18"/>
                <w:szCs w:val="18"/>
                <w:lang w:eastAsia="de-DE"/>
              </w:rPr>
              <w:br/>
              <w:t>b) Public</w:t>
            </w:r>
          </w:p>
        </w:tc>
        <w:tc>
          <w:tcPr>
            <w:tcW w:w="1160" w:type="pct"/>
            <w:shd w:val="clear" w:color="auto" w:fill="auto"/>
            <w:hideMark/>
          </w:tcPr>
          <w:p w14:paraId="471826E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0498DD9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w:t>
            </w:r>
          </w:p>
        </w:tc>
        <w:tc>
          <w:tcPr>
            <w:tcW w:w="587" w:type="pct"/>
            <w:shd w:val="clear" w:color="auto" w:fill="auto"/>
            <w:hideMark/>
          </w:tcPr>
          <w:p w14:paraId="777A68E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7C35E0F6" w14:textId="77777777" w:rsidTr="001976D5">
        <w:trPr>
          <w:trHeight w:val="20"/>
        </w:trPr>
        <w:tc>
          <w:tcPr>
            <w:tcW w:w="306" w:type="pct"/>
            <w:vAlign w:val="center"/>
          </w:tcPr>
          <w:p w14:paraId="5A35AE9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15</w:t>
            </w:r>
          </w:p>
        </w:tc>
        <w:tc>
          <w:tcPr>
            <w:tcW w:w="750" w:type="pct"/>
            <w:shd w:val="clear" w:color="auto" w:fill="auto"/>
            <w:vAlign w:val="center"/>
            <w:hideMark/>
          </w:tcPr>
          <w:p w14:paraId="5878CD0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Type of organisation</w:t>
            </w:r>
          </w:p>
        </w:tc>
        <w:tc>
          <w:tcPr>
            <w:tcW w:w="1633" w:type="pct"/>
            <w:shd w:val="clear" w:color="auto" w:fill="auto"/>
            <w:hideMark/>
          </w:tcPr>
          <w:p w14:paraId="2D5F238C" w14:textId="77777777" w:rsidR="00810F6C" w:rsidRPr="00413517" w:rsidRDefault="00810F6C" w:rsidP="00C32AAD">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Freelance or Microenterprise</w:t>
            </w:r>
          </w:p>
          <w:p w14:paraId="35E371B3" w14:textId="77777777" w:rsidR="00810F6C" w:rsidRPr="00413517" w:rsidRDefault="00810F6C" w:rsidP="00C32AAD">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Small or Medium Enterprise</w:t>
            </w:r>
          </w:p>
          <w:p w14:paraId="718DB093" w14:textId="77777777" w:rsidR="00810F6C" w:rsidRPr="00413517" w:rsidRDefault="00810F6C" w:rsidP="00C32AAD">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Large Enterprise</w:t>
            </w:r>
            <w:r w:rsidRPr="00413517">
              <w:rPr>
                <w:rFonts w:asciiTheme="minorHAnsi" w:hAnsiTheme="minorHAnsi" w:cstheme="minorHAnsi"/>
                <w:noProof/>
                <w:sz w:val="18"/>
                <w:szCs w:val="18"/>
                <w:lang w:eastAsia="de-DE"/>
              </w:rPr>
              <w:br/>
              <w:t>d) Others</w:t>
            </w:r>
          </w:p>
        </w:tc>
        <w:tc>
          <w:tcPr>
            <w:tcW w:w="1160" w:type="pct"/>
            <w:shd w:val="clear" w:color="auto" w:fill="auto"/>
            <w:hideMark/>
          </w:tcPr>
          <w:p w14:paraId="63BBDB5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If you consider your organisation not fitting in those four categories, please select “Others” and specify how.</w:t>
            </w:r>
          </w:p>
        </w:tc>
        <w:tc>
          <w:tcPr>
            <w:tcW w:w="564" w:type="pct"/>
            <w:shd w:val="clear" w:color="auto" w:fill="auto"/>
            <w:hideMark/>
          </w:tcPr>
          <w:p w14:paraId="38DB17E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w:t>
            </w:r>
          </w:p>
        </w:tc>
        <w:tc>
          <w:tcPr>
            <w:tcW w:w="587" w:type="pct"/>
            <w:shd w:val="clear" w:color="auto" w:fill="auto"/>
            <w:hideMark/>
          </w:tcPr>
          <w:p w14:paraId="4830338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private</w:t>
            </w:r>
          </w:p>
        </w:tc>
      </w:tr>
      <w:tr w:rsidR="00810F6C" w:rsidRPr="008466A4" w14:paraId="0EE5800D" w14:textId="77777777" w:rsidTr="001976D5">
        <w:trPr>
          <w:trHeight w:val="20"/>
        </w:trPr>
        <w:tc>
          <w:tcPr>
            <w:tcW w:w="306" w:type="pct"/>
            <w:vAlign w:val="center"/>
          </w:tcPr>
          <w:p w14:paraId="3A04478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16</w:t>
            </w:r>
          </w:p>
        </w:tc>
        <w:tc>
          <w:tcPr>
            <w:tcW w:w="750" w:type="pct"/>
            <w:shd w:val="clear" w:color="auto" w:fill="auto"/>
            <w:vAlign w:val="center"/>
            <w:hideMark/>
          </w:tcPr>
          <w:p w14:paraId="51392A8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organisation type</w:t>
            </w:r>
          </w:p>
        </w:tc>
        <w:tc>
          <w:tcPr>
            <w:tcW w:w="1633" w:type="pct"/>
            <w:shd w:val="clear" w:color="auto" w:fill="auto"/>
            <w:hideMark/>
          </w:tcPr>
          <w:p w14:paraId="1920B1F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16582A6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4F6034F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w:t>
            </w:r>
          </w:p>
        </w:tc>
        <w:tc>
          <w:tcPr>
            <w:tcW w:w="587" w:type="pct"/>
            <w:shd w:val="clear" w:color="auto" w:fill="auto"/>
            <w:hideMark/>
          </w:tcPr>
          <w:p w14:paraId="38DCEFB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others</w:t>
            </w:r>
          </w:p>
        </w:tc>
      </w:tr>
      <w:tr w:rsidR="00810F6C" w:rsidRPr="008466A4" w14:paraId="6A0E585B" w14:textId="77777777" w:rsidTr="001976D5">
        <w:trPr>
          <w:trHeight w:val="20"/>
        </w:trPr>
        <w:tc>
          <w:tcPr>
            <w:tcW w:w="306" w:type="pct"/>
            <w:vAlign w:val="center"/>
          </w:tcPr>
          <w:p w14:paraId="156E1F2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17</w:t>
            </w:r>
          </w:p>
        </w:tc>
        <w:tc>
          <w:tcPr>
            <w:tcW w:w="750" w:type="pct"/>
            <w:shd w:val="clear" w:color="auto" w:fill="auto"/>
            <w:vAlign w:val="center"/>
            <w:hideMark/>
          </w:tcPr>
          <w:p w14:paraId="3CAE105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Classification of economic activity</w:t>
            </w:r>
          </w:p>
        </w:tc>
        <w:tc>
          <w:tcPr>
            <w:tcW w:w="1633" w:type="pct"/>
            <w:shd w:val="clear" w:color="auto" w:fill="auto"/>
            <w:hideMark/>
          </w:tcPr>
          <w:p w14:paraId="7CB6503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Agriculture, Forestry and Fishing</w:t>
            </w:r>
            <w:r w:rsidRPr="00413517">
              <w:rPr>
                <w:rFonts w:asciiTheme="minorHAnsi" w:hAnsiTheme="minorHAnsi" w:cstheme="minorHAnsi"/>
                <w:noProof/>
                <w:sz w:val="18"/>
                <w:szCs w:val="18"/>
                <w:lang w:eastAsia="de-DE"/>
              </w:rPr>
              <w:br/>
              <w:t>B Mining and Quarrying</w:t>
            </w:r>
            <w:r w:rsidRPr="00413517">
              <w:rPr>
                <w:rFonts w:asciiTheme="minorHAnsi" w:hAnsiTheme="minorHAnsi" w:cstheme="minorHAnsi"/>
                <w:noProof/>
                <w:sz w:val="18"/>
                <w:szCs w:val="18"/>
                <w:lang w:eastAsia="de-DE"/>
              </w:rPr>
              <w:br/>
              <w:t>C Manufacturing</w:t>
            </w:r>
            <w:r w:rsidRPr="00413517">
              <w:rPr>
                <w:rFonts w:asciiTheme="minorHAnsi" w:hAnsiTheme="minorHAnsi" w:cstheme="minorHAnsi"/>
                <w:noProof/>
                <w:sz w:val="18"/>
                <w:szCs w:val="18"/>
                <w:lang w:eastAsia="de-DE"/>
              </w:rPr>
              <w:br/>
            </w:r>
            <w:r w:rsidRPr="00413517">
              <w:rPr>
                <w:rFonts w:asciiTheme="minorHAnsi" w:hAnsiTheme="minorHAnsi" w:cstheme="minorHAnsi"/>
                <w:noProof/>
                <w:sz w:val="18"/>
                <w:szCs w:val="18"/>
                <w:lang w:eastAsia="de-DE"/>
              </w:rPr>
              <w:lastRenderedPageBreak/>
              <w:t>D Electricity, Gas, Steam and Air Conditioning Supply</w:t>
            </w:r>
            <w:r w:rsidRPr="00413517">
              <w:rPr>
                <w:rFonts w:asciiTheme="minorHAnsi" w:hAnsiTheme="minorHAnsi" w:cstheme="minorHAnsi"/>
                <w:noProof/>
                <w:sz w:val="18"/>
                <w:szCs w:val="18"/>
                <w:lang w:eastAsia="de-DE"/>
              </w:rPr>
              <w:br/>
              <w:t>E Water Supply; Sewerage, Waste Management and Remediation Activities</w:t>
            </w:r>
            <w:r w:rsidRPr="00413517">
              <w:rPr>
                <w:rFonts w:asciiTheme="minorHAnsi" w:hAnsiTheme="minorHAnsi" w:cstheme="minorHAnsi"/>
                <w:noProof/>
                <w:sz w:val="18"/>
                <w:szCs w:val="18"/>
                <w:lang w:eastAsia="de-DE"/>
              </w:rPr>
              <w:br/>
              <w:t>F Construction</w:t>
            </w:r>
            <w:r w:rsidRPr="00413517">
              <w:rPr>
                <w:rFonts w:asciiTheme="minorHAnsi" w:hAnsiTheme="minorHAnsi" w:cstheme="minorHAnsi"/>
                <w:noProof/>
                <w:sz w:val="18"/>
                <w:szCs w:val="18"/>
                <w:lang w:eastAsia="de-DE"/>
              </w:rPr>
              <w:br/>
              <w:t>G Wholesale and Retail Trade</w:t>
            </w:r>
            <w:r w:rsidRPr="00413517">
              <w:rPr>
                <w:rFonts w:asciiTheme="minorHAnsi" w:hAnsiTheme="minorHAnsi" w:cstheme="minorHAnsi"/>
                <w:noProof/>
                <w:sz w:val="18"/>
                <w:szCs w:val="18"/>
                <w:lang w:eastAsia="de-DE"/>
              </w:rPr>
              <w:br/>
              <w:t>H Transportation and Storage</w:t>
            </w:r>
            <w:r w:rsidRPr="00413517">
              <w:rPr>
                <w:rFonts w:asciiTheme="minorHAnsi" w:hAnsiTheme="minorHAnsi" w:cstheme="minorHAnsi"/>
                <w:noProof/>
                <w:sz w:val="18"/>
                <w:szCs w:val="18"/>
                <w:lang w:eastAsia="de-DE"/>
              </w:rPr>
              <w:br/>
              <w:t>I Accommodation and Food Service Activities</w:t>
            </w:r>
            <w:r w:rsidRPr="00413517">
              <w:rPr>
                <w:rFonts w:asciiTheme="minorHAnsi" w:hAnsiTheme="minorHAnsi" w:cstheme="minorHAnsi"/>
                <w:noProof/>
                <w:sz w:val="18"/>
                <w:szCs w:val="18"/>
                <w:lang w:eastAsia="de-DE"/>
              </w:rPr>
              <w:br/>
              <w:t>J Publishing, Broadcasting, and Content Production and Distribution Activities</w:t>
            </w:r>
            <w:r w:rsidRPr="00413517">
              <w:rPr>
                <w:rFonts w:asciiTheme="minorHAnsi" w:hAnsiTheme="minorHAnsi" w:cstheme="minorHAnsi"/>
                <w:noProof/>
                <w:sz w:val="18"/>
                <w:szCs w:val="18"/>
                <w:lang w:eastAsia="de-DE"/>
              </w:rPr>
              <w:br/>
              <w:t>K Telecommunication, Computer Programming, Consulting, Computing Infrastructure and other Information Service Activities</w:t>
            </w:r>
            <w:r w:rsidRPr="00413517">
              <w:rPr>
                <w:rFonts w:asciiTheme="minorHAnsi" w:hAnsiTheme="minorHAnsi" w:cstheme="minorHAnsi"/>
                <w:noProof/>
                <w:sz w:val="18"/>
                <w:szCs w:val="18"/>
                <w:lang w:eastAsia="de-DE"/>
              </w:rPr>
              <w:br/>
              <w:t>L Financial and Insurance Activities</w:t>
            </w:r>
            <w:r w:rsidRPr="00413517">
              <w:rPr>
                <w:rFonts w:asciiTheme="minorHAnsi" w:hAnsiTheme="minorHAnsi" w:cstheme="minorHAnsi"/>
                <w:noProof/>
                <w:sz w:val="18"/>
                <w:szCs w:val="18"/>
                <w:lang w:eastAsia="de-DE"/>
              </w:rPr>
              <w:br/>
              <w:t>M Real Estate Activities</w:t>
            </w:r>
            <w:r w:rsidRPr="00413517">
              <w:rPr>
                <w:rFonts w:asciiTheme="minorHAnsi" w:hAnsiTheme="minorHAnsi" w:cstheme="minorHAnsi"/>
                <w:noProof/>
                <w:sz w:val="18"/>
                <w:szCs w:val="18"/>
                <w:lang w:eastAsia="de-DE"/>
              </w:rPr>
              <w:br/>
              <w:t>N Professional, Scientific and Technical Activities</w:t>
            </w:r>
            <w:r w:rsidRPr="00413517">
              <w:rPr>
                <w:rFonts w:asciiTheme="minorHAnsi" w:hAnsiTheme="minorHAnsi" w:cstheme="minorHAnsi"/>
                <w:noProof/>
                <w:sz w:val="18"/>
                <w:szCs w:val="18"/>
                <w:lang w:eastAsia="de-DE"/>
              </w:rPr>
              <w:br/>
              <w:t>O Administrative and Support Service Activities</w:t>
            </w:r>
            <w:r w:rsidRPr="00413517">
              <w:rPr>
                <w:rFonts w:asciiTheme="minorHAnsi" w:hAnsiTheme="minorHAnsi" w:cstheme="minorHAnsi"/>
                <w:noProof/>
                <w:sz w:val="18"/>
                <w:szCs w:val="18"/>
                <w:lang w:eastAsia="de-DE"/>
              </w:rPr>
              <w:br/>
              <w:t>P Public Administration and Defence; Compulsory Social Security</w:t>
            </w:r>
            <w:r w:rsidRPr="00413517">
              <w:rPr>
                <w:rFonts w:asciiTheme="minorHAnsi" w:hAnsiTheme="minorHAnsi" w:cstheme="minorHAnsi"/>
                <w:noProof/>
                <w:sz w:val="18"/>
                <w:szCs w:val="18"/>
                <w:lang w:eastAsia="de-DE"/>
              </w:rPr>
              <w:br/>
              <w:t>Q Education</w:t>
            </w:r>
            <w:r w:rsidRPr="00413517">
              <w:rPr>
                <w:rFonts w:asciiTheme="minorHAnsi" w:hAnsiTheme="minorHAnsi" w:cstheme="minorHAnsi"/>
                <w:noProof/>
                <w:sz w:val="18"/>
                <w:szCs w:val="18"/>
                <w:lang w:eastAsia="de-DE"/>
              </w:rPr>
              <w:br/>
              <w:t>R Human Health and Social Work Activities</w:t>
            </w:r>
            <w:r w:rsidRPr="00413517">
              <w:rPr>
                <w:rFonts w:asciiTheme="minorHAnsi" w:hAnsiTheme="minorHAnsi" w:cstheme="minorHAnsi"/>
                <w:noProof/>
                <w:sz w:val="18"/>
                <w:szCs w:val="18"/>
                <w:lang w:eastAsia="de-DE"/>
              </w:rPr>
              <w:br/>
              <w:t>S Arts, Sports and Recreation</w:t>
            </w:r>
            <w:r w:rsidRPr="00413517">
              <w:rPr>
                <w:rFonts w:asciiTheme="minorHAnsi" w:hAnsiTheme="minorHAnsi" w:cstheme="minorHAnsi"/>
                <w:noProof/>
                <w:sz w:val="18"/>
                <w:szCs w:val="18"/>
                <w:lang w:eastAsia="de-DE"/>
              </w:rPr>
              <w:br/>
              <w:t>T Other Service Activities</w:t>
            </w:r>
            <w:r w:rsidRPr="00413517">
              <w:rPr>
                <w:rFonts w:asciiTheme="minorHAnsi" w:hAnsiTheme="minorHAnsi" w:cstheme="minorHAnsi"/>
                <w:noProof/>
                <w:sz w:val="18"/>
                <w:szCs w:val="18"/>
                <w:lang w:eastAsia="de-DE"/>
              </w:rPr>
              <w:br/>
              <w:t>U Activities of Households as Employers and Undifferentiated Goods and Service-Producing Activities of Households for Own Use</w:t>
            </w:r>
            <w:r w:rsidRPr="00413517">
              <w:rPr>
                <w:rFonts w:asciiTheme="minorHAnsi" w:hAnsiTheme="minorHAnsi" w:cstheme="minorHAnsi"/>
                <w:noProof/>
                <w:sz w:val="18"/>
                <w:szCs w:val="18"/>
                <w:lang w:eastAsia="de-DE"/>
              </w:rPr>
              <w:br/>
              <w:t>V Activities of Extraterritorial Organisations and Bodies</w:t>
            </w:r>
          </w:p>
        </w:tc>
        <w:tc>
          <w:tcPr>
            <w:tcW w:w="1160" w:type="pct"/>
            <w:shd w:val="clear" w:color="auto" w:fill="auto"/>
          </w:tcPr>
          <w:p w14:paraId="792F5F8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2970EEC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w:t>
            </w:r>
          </w:p>
        </w:tc>
        <w:tc>
          <w:tcPr>
            <w:tcW w:w="587" w:type="pct"/>
            <w:shd w:val="clear" w:color="auto" w:fill="auto"/>
            <w:hideMark/>
          </w:tcPr>
          <w:p w14:paraId="6C85F4D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028C55B5" w14:textId="77777777" w:rsidTr="001976D5">
        <w:trPr>
          <w:trHeight w:val="20"/>
        </w:trPr>
        <w:tc>
          <w:tcPr>
            <w:tcW w:w="306" w:type="pct"/>
            <w:vAlign w:val="center"/>
          </w:tcPr>
          <w:p w14:paraId="43609844"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18</w:t>
            </w:r>
          </w:p>
        </w:tc>
        <w:tc>
          <w:tcPr>
            <w:tcW w:w="750" w:type="pct"/>
            <w:shd w:val="clear" w:color="auto" w:fill="auto"/>
            <w:vAlign w:val="center"/>
            <w:hideMark/>
          </w:tcPr>
          <w:p w14:paraId="6BBE302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Name of representative in EEA</w:t>
            </w:r>
          </w:p>
        </w:tc>
        <w:tc>
          <w:tcPr>
            <w:tcW w:w="1633" w:type="pct"/>
            <w:shd w:val="clear" w:color="auto" w:fill="auto"/>
            <w:hideMark/>
          </w:tcPr>
          <w:p w14:paraId="7A4B5FD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38A913E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496C3E9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58A9BB8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controller not established in EEA</w:t>
            </w:r>
          </w:p>
        </w:tc>
      </w:tr>
      <w:tr w:rsidR="00810F6C" w:rsidRPr="008466A4" w14:paraId="09620321" w14:textId="77777777" w:rsidTr="001976D5">
        <w:trPr>
          <w:trHeight w:val="20"/>
        </w:trPr>
        <w:tc>
          <w:tcPr>
            <w:tcW w:w="306" w:type="pct"/>
            <w:vAlign w:val="center"/>
          </w:tcPr>
          <w:p w14:paraId="5CC0B98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19</w:t>
            </w:r>
          </w:p>
        </w:tc>
        <w:tc>
          <w:tcPr>
            <w:tcW w:w="750" w:type="pct"/>
            <w:shd w:val="clear" w:color="auto" w:fill="auto"/>
            <w:vAlign w:val="center"/>
          </w:tcPr>
          <w:p w14:paraId="689B23E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Contact details* of representative in EEA</w:t>
            </w:r>
          </w:p>
        </w:tc>
        <w:tc>
          <w:tcPr>
            <w:tcW w:w="1633" w:type="pct"/>
            <w:shd w:val="clear" w:color="auto" w:fill="auto"/>
          </w:tcPr>
          <w:p w14:paraId="22BE137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70FC8F7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2417E78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87" w:type="pct"/>
            <w:shd w:val="clear" w:color="auto" w:fill="auto"/>
          </w:tcPr>
          <w:p w14:paraId="4418E04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6D6549FF" w14:textId="77777777" w:rsidTr="00810F6C">
        <w:trPr>
          <w:trHeight w:val="538"/>
        </w:trPr>
        <w:tc>
          <w:tcPr>
            <w:tcW w:w="306" w:type="pct"/>
            <w:shd w:val="clear" w:color="auto" w:fill="00B0F0"/>
            <w:vAlign w:val="center"/>
          </w:tcPr>
          <w:p w14:paraId="101EC6F5"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20</w:t>
            </w:r>
          </w:p>
        </w:tc>
        <w:tc>
          <w:tcPr>
            <w:tcW w:w="4694" w:type="pct"/>
            <w:gridSpan w:val="5"/>
            <w:shd w:val="clear" w:color="auto" w:fill="00B0F0"/>
            <w:vAlign w:val="center"/>
          </w:tcPr>
          <w:p w14:paraId="07C360CD" w14:textId="77777777" w:rsidR="00810F6C" w:rsidRPr="008466A4" w:rsidRDefault="00810F6C" w:rsidP="00413517">
            <w:pPr>
              <w:pStyle w:val="Heading2"/>
            </w:pPr>
            <w:bookmarkStart w:id="8" w:name="_Toc231977563"/>
            <w:r w:rsidRPr="008466A4">
              <w:t xml:space="preserve">2.2 </w:t>
            </w:r>
            <w:r w:rsidRPr="00FF13B3">
              <w:rPr>
                <w:rStyle w:val="Heading2Char"/>
              </w:rPr>
              <w:t>Identity of the reporting person</w:t>
            </w:r>
            <w:bookmarkEnd w:id="8"/>
          </w:p>
        </w:tc>
      </w:tr>
      <w:tr w:rsidR="00810F6C" w:rsidRPr="008466A4" w14:paraId="5A97D56A" w14:textId="77777777" w:rsidTr="001976D5">
        <w:trPr>
          <w:trHeight w:val="20"/>
        </w:trPr>
        <w:tc>
          <w:tcPr>
            <w:tcW w:w="306" w:type="pct"/>
            <w:vAlign w:val="center"/>
          </w:tcPr>
          <w:p w14:paraId="61D4BE4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21</w:t>
            </w:r>
          </w:p>
        </w:tc>
        <w:tc>
          <w:tcPr>
            <w:tcW w:w="750" w:type="pct"/>
            <w:shd w:val="clear" w:color="auto" w:fill="auto"/>
            <w:vAlign w:val="center"/>
          </w:tcPr>
          <w:p w14:paraId="3995D48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 xml:space="preserve">Name of the reporting person </w:t>
            </w:r>
          </w:p>
        </w:tc>
        <w:tc>
          <w:tcPr>
            <w:tcW w:w="1633" w:type="pct"/>
            <w:shd w:val="clear" w:color="auto" w:fill="auto"/>
          </w:tcPr>
          <w:p w14:paraId="44066A1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4520357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7FB0ED6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41905EF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3ECA6DC0" w14:textId="77777777" w:rsidTr="001976D5">
        <w:trPr>
          <w:trHeight w:val="20"/>
        </w:trPr>
        <w:tc>
          <w:tcPr>
            <w:tcW w:w="306" w:type="pct"/>
            <w:vAlign w:val="center"/>
          </w:tcPr>
          <w:p w14:paraId="0DE3196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22</w:t>
            </w:r>
          </w:p>
        </w:tc>
        <w:tc>
          <w:tcPr>
            <w:tcW w:w="750" w:type="pct"/>
            <w:shd w:val="clear" w:color="auto" w:fill="auto"/>
            <w:vAlign w:val="center"/>
          </w:tcPr>
          <w:p w14:paraId="5C5157D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Contact details</w:t>
            </w:r>
          </w:p>
        </w:tc>
        <w:tc>
          <w:tcPr>
            <w:tcW w:w="1633" w:type="pct"/>
            <w:shd w:val="clear" w:color="auto" w:fill="auto"/>
          </w:tcPr>
          <w:p w14:paraId="37A4608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3818BB9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27E17CC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107DA25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52A669A1" w14:textId="77777777" w:rsidTr="001976D5">
        <w:trPr>
          <w:trHeight w:val="20"/>
        </w:trPr>
        <w:tc>
          <w:tcPr>
            <w:tcW w:w="306" w:type="pct"/>
            <w:vAlign w:val="center"/>
          </w:tcPr>
          <w:p w14:paraId="76E13FC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23</w:t>
            </w:r>
          </w:p>
        </w:tc>
        <w:tc>
          <w:tcPr>
            <w:tcW w:w="750" w:type="pct"/>
            <w:shd w:val="clear" w:color="auto" w:fill="auto"/>
            <w:vAlign w:val="center"/>
          </w:tcPr>
          <w:p w14:paraId="3A58BE1D"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 xml:space="preserve">Function of the reporting person </w:t>
            </w:r>
          </w:p>
        </w:tc>
        <w:tc>
          <w:tcPr>
            <w:tcW w:w="1633" w:type="pct"/>
            <w:shd w:val="clear" w:color="auto" w:fill="auto"/>
          </w:tcPr>
          <w:p w14:paraId="79822C1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DPO</w:t>
            </w:r>
            <w:r w:rsidRPr="00413517">
              <w:rPr>
                <w:rFonts w:asciiTheme="minorHAnsi" w:hAnsiTheme="minorHAnsi" w:cstheme="minorHAnsi"/>
                <w:noProof/>
                <w:sz w:val="18"/>
                <w:szCs w:val="18"/>
                <w:lang w:eastAsia="de-DE"/>
              </w:rPr>
              <w:br/>
              <w:t>b) Legal representative</w:t>
            </w:r>
          </w:p>
          <w:p w14:paraId="11E221C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c) Authorised representative or other (please specify)</w:t>
            </w:r>
          </w:p>
        </w:tc>
        <w:tc>
          <w:tcPr>
            <w:tcW w:w="1160" w:type="pct"/>
            <w:shd w:val="clear" w:color="auto" w:fill="auto"/>
          </w:tcPr>
          <w:p w14:paraId="2B35DA5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4C05B3F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r w:rsidRPr="00413517" w:rsidDel="00F87917">
              <w:rPr>
                <w:rFonts w:asciiTheme="minorHAnsi" w:hAnsiTheme="minorHAnsi" w:cstheme="minorHAnsi"/>
                <w:noProof/>
                <w:sz w:val="18"/>
                <w:szCs w:val="18"/>
                <w:lang w:eastAsia="de-DE"/>
              </w:rPr>
              <w:t xml:space="preserve"> </w:t>
            </w:r>
          </w:p>
        </w:tc>
        <w:tc>
          <w:tcPr>
            <w:tcW w:w="587" w:type="pct"/>
            <w:shd w:val="clear" w:color="auto" w:fill="auto"/>
          </w:tcPr>
          <w:p w14:paraId="11D5D05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113256FC" w14:textId="77777777" w:rsidTr="001976D5">
        <w:trPr>
          <w:trHeight w:val="20"/>
        </w:trPr>
        <w:tc>
          <w:tcPr>
            <w:tcW w:w="306" w:type="pct"/>
            <w:vAlign w:val="center"/>
          </w:tcPr>
          <w:p w14:paraId="552F1F0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24</w:t>
            </w:r>
          </w:p>
        </w:tc>
        <w:tc>
          <w:tcPr>
            <w:tcW w:w="750" w:type="pct"/>
            <w:shd w:val="clear" w:color="auto" w:fill="auto"/>
            <w:vAlign w:val="center"/>
          </w:tcPr>
          <w:p w14:paraId="0BC62BB5"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Description of the function of the reporting person</w:t>
            </w:r>
          </w:p>
        </w:tc>
        <w:tc>
          <w:tcPr>
            <w:tcW w:w="1633" w:type="pct"/>
            <w:shd w:val="clear" w:color="auto" w:fill="auto"/>
          </w:tcPr>
          <w:p w14:paraId="4C87824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059D376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7B6450C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527C9A2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23 is c) other</w:t>
            </w:r>
          </w:p>
        </w:tc>
      </w:tr>
      <w:tr w:rsidR="00810F6C" w:rsidRPr="008466A4" w14:paraId="4BC1DA9F" w14:textId="77777777" w:rsidTr="001976D5">
        <w:trPr>
          <w:trHeight w:val="20"/>
        </w:trPr>
        <w:tc>
          <w:tcPr>
            <w:tcW w:w="306" w:type="pct"/>
            <w:vAlign w:val="center"/>
          </w:tcPr>
          <w:p w14:paraId="533FB75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25</w:t>
            </w:r>
          </w:p>
        </w:tc>
        <w:tc>
          <w:tcPr>
            <w:tcW w:w="750" w:type="pct"/>
            <w:shd w:val="clear" w:color="auto" w:fill="auto"/>
            <w:vAlign w:val="center"/>
          </w:tcPr>
          <w:p w14:paraId="4E6994D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National identification number</w:t>
            </w:r>
          </w:p>
        </w:tc>
        <w:tc>
          <w:tcPr>
            <w:tcW w:w="1633" w:type="pct"/>
            <w:shd w:val="clear" w:color="auto" w:fill="auto"/>
          </w:tcPr>
          <w:p w14:paraId="437FEF3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1E082B0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3A66970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applicable</w:t>
            </w:r>
          </w:p>
        </w:tc>
        <w:tc>
          <w:tcPr>
            <w:tcW w:w="587" w:type="pct"/>
            <w:shd w:val="clear" w:color="auto" w:fill="auto"/>
          </w:tcPr>
          <w:p w14:paraId="0CBD0DA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Optional field, implement only if required</w:t>
            </w:r>
          </w:p>
        </w:tc>
      </w:tr>
      <w:tr w:rsidR="00810F6C" w:rsidRPr="008466A4" w14:paraId="2E69C11E" w14:textId="77777777" w:rsidTr="001976D5">
        <w:trPr>
          <w:trHeight w:val="20"/>
        </w:trPr>
        <w:tc>
          <w:tcPr>
            <w:tcW w:w="306" w:type="pct"/>
            <w:vAlign w:val="center"/>
          </w:tcPr>
          <w:p w14:paraId="66ECD18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26</w:t>
            </w:r>
          </w:p>
        </w:tc>
        <w:tc>
          <w:tcPr>
            <w:tcW w:w="750" w:type="pct"/>
            <w:shd w:val="clear" w:color="auto" w:fill="auto"/>
            <w:vAlign w:val="center"/>
          </w:tcPr>
          <w:p w14:paraId="262E80E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Accuracy &amp; Responsibility</w:t>
            </w:r>
          </w:p>
        </w:tc>
        <w:tc>
          <w:tcPr>
            <w:tcW w:w="1633" w:type="pct"/>
            <w:shd w:val="clear" w:color="auto" w:fill="auto"/>
          </w:tcPr>
          <w:p w14:paraId="61150B5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Checkbox: Information on the liability for the accuracy of the information provided (can be combined with Art. 13 information)</w:t>
            </w:r>
          </w:p>
        </w:tc>
        <w:tc>
          <w:tcPr>
            <w:tcW w:w="1160" w:type="pct"/>
            <w:shd w:val="clear" w:color="auto" w:fill="auto"/>
          </w:tcPr>
          <w:p w14:paraId="7F61037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47CFA80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applicable</w:t>
            </w:r>
          </w:p>
        </w:tc>
        <w:tc>
          <w:tcPr>
            <w:tcW w:w="587" w:type="pct"/>
            <w:shd w:val="clear" w:color="auto" w:fill="auto"/>
          </w:tcPr>
          <w:p w14:paraId="046EEC3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Optional field, implement only if required</w:t>
            </w:r>
          </w:p>
        </w:tc>
      </w:tr>
      <w:tr w:rsidR="00810F6C" w:rsidRPr="008466A4" w14:paraId="5EDFA0DD" w14:textId="77777777" w:rsidTr="00810F6C">
        <w:trPr>
          <w:trHeight w:val="20"/>
        </w:trPr>
        <w:tc>
          <w:tcPr>
            <w:tcW w:w="306" w:type="pct"/>
            <w:shd w:val="clear" w:color="auto" w:fill="00B0F0"/>
            <w:vAlign w:val="center"/>
          </w:tcPr>
          <w:p w14:paraId="2A227763"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27</w:t>
            </w:r>
          </w:p>
        </w:tc>
        <w:tc>
          <w:tcPr>
            <w:tcW w:w="4694" w:type="pct"/>
            <w:gridSpan w:val="5"/>
            <w:shd w:val="clear" w:color="auto" w:fill="00B0F0"/>
            <w:vAlign w:val="center"/>
          </w:tcPr>
          <w:p w14:paraId="074AE27E" w14:textId="77777777" w:rsidR="00810F6C" w:rsidRPr="008466A4" w:rsidRDefault="00810F6C" w:rsidP="00413517">
            <w:pPr>
              <w:pStyle w:val="Heading2"/>
            </w:pPr>
            <w:bookmarkStart w:id="9" w:name="_Toc231977564"/>
            <w:r w:rsidRPr="00413517">
              <w:t>2.3</w:t>
            </w:r>
            <w:r w:rsidRPr="008466A4">
              <w:rPr>
                <w:b/>
                <w:bCs/>
              </w:rPr>
              <w:t xml:space="preserve"> </w:t>
            </w:r>
            <w:r w:rsidRPr="00FF13B3">
              <w:rPr>
                <w:rStyle w:val="Heading2Char"/>
              </w:rPr>
              <w:t>Name and contact details of the data protection officer or other contact point where more information can be obtained</w:t>
            </w:r>
            <w:bookmarkEnd w:id="9"/>
          </w:p>
        </w:tc>
      </w:tr>
      <w:tr w:rsidR="00810F6C" w:rsidRPr="008466A4" w14:paraId="69F980EB" w14:textId="77777777" w:rsidTr="00810F6C">
        <w:trPr>
          <w:trHeight w:val="113"/>
        </w:trPr>
        <w:tc>
          <w:tcPr>
            <w:tcW w:w="306" w:type="pct"/>
            <w:shd w:val="clear" w:color="auto" w:fill="00B0F0"/>
            <w:vAlign w:val="center"/>
          </w:tcPr>
          <w:p w14:paraId="442B14C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28</w:t>
            </w:r>
          </w:p>
        </w:tc>
        <w:tc>
          <w:tcPr>
            <w:tcW w:w="4694" w:type="pct"/>
            <w:gridSpan w:val="5"/>
            <w:shd w:val="clear" w:color="auto" w:fill="00B0F0"/>
            <w:vAlign w:val="center"/>
            <w:hideMark/>
          </w:tcPr>
          <w:p w14:paraId="43C7FB1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b/>
                <w:bCs/>
                <w:noProof/>
                <w:sz w:val="18"/>
                <w:szCs w:val="18"/>
                <w:lang w:eastAsia="de-DE"/>
              </w:rPr>
              <w:t>2.3.1 About the data protection officer</w:t>
            </w:r>
          </w:p>
        </w:tc>
      </w:tr>
      <w:tr w:rsidR="00810F6C" w:rsidRPr="008466A4" w14:paraId="01392AE9" w14:textId="77777777" w:rsidTr="001976D5">
        <w:trPr>
          <w:trHeight w:val="20"/>
        </w:trPr>
        <w:tc>
          <w:tcPr>
            <w:tcW w:w="306" w:type="pct"/>
            <w:vAlign w:val="center"/>
          </w:tcPr>
          <w:p w14:paraId="23D39B1A"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29</w:t>
            </w:r>
          </w:p>
        </w:tc>
        <w:tc>
          <w:tcPr>
            <w:tcW w:w="750" w:type="pct"/>
            <w:shd w:val="clear" w:color="auto" w:fill="auto"/>
            <w:vAlign w:val="center"/>
            <w:hideMark/>
          </w:tcPr>
          <w:p w14:paraId="07F2053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Is a data protection officer designated?</w:t>
            </w:r>
          </w:p>
        </w:tc>
        <w:tc>
          <w:tcPr>
            <w:tcW w:w="1633" w:type="pct"/>
            <w:shd w:val="clear" w:color="auto" w:fill="auto"/>
          </w:tcPr>
          <w:p w14:paraId="6ABF07D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3D9C9C6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3C29A27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244B8BA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DPO not provided as reporting person in 1, yet</w:t>
            </w:r>
          </w:p>
        </w:tc>
      </w:tr>
      <w:tr w:rsidR="00810F6C" w:rsidRPr="008466A4" w14:paraId="04FF92E7" w14:textId="77777777" w:rsidTr="001976D5">
        <w:trPr>
          <w:trHeight w:val="20"/>
        </w:trPr>
        <w:tc>
          <w:tcPr>
            <w:tcW w:w="306" w:type="pct"/>
            <w:vAlign w:val="center"/>
          </w:tcPr>
          <w:p w14:paraId="092FEAB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30</w:t>
            </w:r>
          </w:p>
        </w:tc>
        <w:tc>
          <w:tcPr>
            <w:tcW w:w="750" w:type="pct"/>
            <w:shd w:val="clear" w:color="auto" w:fill="auto"/>
            <w:vAlign w:val="center"/>
            <w:hideMark/>
          </w:tcPr>
          <w:p w14:paraId="0E4B24B4"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 xml:space="preserve">Name of the DPO </w:t>
            </w:r>
          </w:p>
        </w:tc>
        <w:tc>
          <w:tcPr>
            <w:tcW w:w="1633" w:type="pct"/>
            <w:shd w:val="clear" w:color="auto" w:fill="auto"/>
          </w:tcPr>
          <w:p w14:paraId="73CBC64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6B833CF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24C5DE5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55F0768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DPO not provided, yet</w:t>
            </w:r>
          </w:p>
        </w:tc>
      </w:tr>
      <w:tr w:rsidR="00810F6C" w:rsidRPr="008466A4" w14:paraId="4872A474" w14:textId="77777777" w:rsidTr="001976D5">
        <w:trPr>
          <w:trHeight w:val="20"/>
        </w:trPr>
        <w:tc>
          <w:tcPr>
            <w:tcW w:w="306" w:type="pct"/>
            <w:vAlign w:val="center"/>
          </w:tcPr>
          <w:p w14:paraId="5BB35F7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31</w:t>
            </w:r>
          </w:p>
        </w:tc>
        <w:tc>
          <w:tcPr>
            <w:tcW w:w="750" w:type="pct"/>
            <w:shd w:val="clear" w:color="auto" w:fill="auto"/>
            <w:vAlign w:val="center"/>
            <w:hideMark/>
          </w:tcPr>
          <w:p w14:paraId="0B613C6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Contact details*</w:t>
            </w:r>
          </w:p>
        </w:tc>
        <w:tc>
          <w:tcPr>
            <w:tcW w:w="1633" w:type="pct"/>
            <w:shd w:val="clear" w:color="auto" w:fill="auto"/>
          </w:tcPr>
          <w:p w14:paraId="2C56364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026CD78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2494FD1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02BDDA7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DPO not provided, yet</w:t>
            </w:r>
          </w:p>
        </w:tc>
      </w:tr>
      <w:tr w:rsidR="00810F6C" w:rsidRPr="008466A4" w14:paraId="26178F2F" w14:textId="77777777" w:rsidTr="001976D5">
        <w:trPr>
          <w:trHeight w:val="20"/>
        </w:trPr>
        <w:tc>
          <w:tcPr>
            <w:tcW w:w="306" w:type="pct"/>
            <w:shd w:val="clear" w:color="auto" w:fill="00B0F0"/>
            <w:vAlign w:val="center"/>
          </w:tcPr>
          <w:p w14:paraId="711BC9D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32</w:t>
            </w:r>
          </w:p>
        </w:tc>
        <w:tc>
          <w:tcPr>
            <w:tcW w:w="4107" w:type="pct"/>
            <w:gridSpan w:val="4"/>
            <w:shd w:val="clear" w:color="auto" w:fill="00B0F0"/>
            <w:vAlign w:val="center"/>
          </w:tcPr>
          <w:p w14:paraId="521B037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b/>
                <w:bCs/>
                <w:noProof/>
                <w:sz w:val="18"/>
                <w:szCs w:val="18"/>
                <w:lang w:eastAsia="de-DE"/>
              </w:rPr>
              <w:t>2.3.2 About the contact point where more information can be obtained</w:t>
            </w:r>
          </w:p>
        </w:tc>
        <w:tc>
          <w:tcPr>
            <w:tcW w:w="587" w:type="pct"/>
            <w:shd w:val="clear" w:color="auto" w:fill="00B0F0"/>
          </w:tcPr>
          <w:p w14:paraId="7160B54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b/>
                <w:bCs/>
                <w:noProof/>
                <w:sz w:val="18"/>
                <w:szCs w:val="18"/>
                <w:lang w:eastAsia="de-DE"/>
              </w:rPr>
              <w:t>only if distinct from above</w:t>
            </w:r>
          </w:p>
        </w:tc>
      </w:tr>
      <w:tr w:rsidR="00810F6C" w:rsidRPr="008466A4" w14:paraId="0BFD08C0" w14:textId="77777777" w:rsidTr="001976D5">
        <w:trPr>
          <w:trHeight w:val="20"/>
        </w:trPr>
        <w:tc>
          <w:tcPr>
            <w:tcW w:w="306" w:type="pct"/>
            <w:vAlign w:val="center"/>
          </w:tcPr>
          <w:p w14:paraId="70DCB3A5"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33</w:t>
            </w:r>
          </w:p>
        </w:tc>
        <w:tc>
          <w:tcPr>
            <w:tcW w:w="750" w:type="pct"/>
            <w:shd w:val="clear" w:color="auto" w:fill="auto"/>
            <w:vAlign w:val="center"/>
          </w:tcPr>
          <w:p w14:paraId="5DE4BC4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More information about the incident can be obtained at</w:t>
            </w:r>
          </w:p>
        </w:tc>
        <w:tc>
          <w:tcPr>
            <w:tcW w:w="1633" w:type="pct"/>
            <w:shd w:val="clear" w:color="auto" w:fill="auto"/>
          </w:tcPr>
          <w:p w14:paraId="2B17A2A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DPO</w:t>
            </w:r>
          </w:p>
          <w:p w14:paraId="44C860C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Reporting person</w:t>
            </w:r>
          </w:p>
          <w:p w14:paraId="56355FE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Other (please specify)</w:t>
            </w:r>
          </w:p>
        </w:tc>
        <w:tc>
          <w:tcPr>
            <w:tcW w:w="1160" w:type="pct"/>
            <w:shd w:val="clear" w:color="auto" w:fill="auto"/>
          </w:tcPr>
          <w:p w14:paraId="58ADD25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1F6AA21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87" w:type="pct"/>
            <w:shd w:val="clear" w:color="auto" w:fill="auto"/>
          </w:tcPr>
          <w:p w14:paraId="58D8B0A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7921FAF7" w14:textId="77777777" w:rsidTr="001976D5">
        <w:trPr>
          <w:trHeight w:val="20"/>
        </w:trPr>
        <w:tc>
          <w:tcPr>
            <w:tcW w:w="306" w:type="pct"/>
            <w:vAlign w:val="center"/>
          </w:tcPr>
          <w:p w14:paraId="054575A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34</w:t>
            </w:r>
          </w:p>
        </w:tc>
        <w:tc>
          <w:tcPr>
            <w:tcW w:w="750" w:type="pct"/>
            <w:shd w:val="clear" w:color="auto" w:fill="auto"/>
            <w:vAlign w:val="center"/>
            <w:hideMark/>
          </w:tcPr>
          <w:p w14:paraId="54C07C6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 xml:space="preserve">Name of the contact person </w:t>
            </w:r>
          </w:p>
        </w:tc>
        <w:tc>
          <w:tcPr>
            <w:tcW w:w="1633" w:type="pct"/>
            <w:shd w:val="clear" w:color="auto" w:fill="auto"/>
          </w:tcPr>
          <w:p w14:paraId="7772A19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03ACF91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1DDCB0D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3679C90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202B2A28" w14:textId="77777777" w:rsidTr="001976D5">
        <w:trPr>
          <w:trHeight w:val="20"/>
        </w:trPr>
        <w:tc>
          <w:tcPr>
            <w:tcW w:w="306" w:type="pct"/>
            <w:vAlign w:val="center"/>
          </w:tcPr>
          <w:p w14:paraId="27A5C56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35</w:t>
            </w:r>
          </w:p>
        </w:tc>
        <w:tc>
          <w:tcPr>
            <w:tcW w:w="750" w:type="pct"/>
            <w:shd w:val="clear" w:color="auto" w:fill="auto"/>
            <w:vAlign w:val="center"/>
            <w:hideMark/>
          </w:tcPr>
          <w:p w14:paraId="1D91C03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 xml:space="preserve">Function of the contact person </w:t>
            </w:r>
          </w:p>
        </w:tc>
        <w:tc>
          <w:tcPr>
            <w:tcW w:w="1633" w:type="pct"/>
            <w:shd w:val="clear" w:color="auto" w:fill="auto"/>
            <w:hideMark/>
          </w:tcPr>
          <w:p w14:paraId="7B884E6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3735B83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22E9D3C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7F6D538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0AAE9C92" w14:textId="77777777" w:rsidTr="001976D5">
        <w:trPr>
          <w:trHeight w:val="20"/>
        </w:trPr>
        <w:tc>
          <w:tcPr>
            <w:tcW w:w="306" w:type="pct"/>
            <w:vAlign w:val="center"/>
          </w:tcPr>
          <w:p w14:paraId="32FD039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36</w:t>
            </w:r>
          </w:p>
        </w:tc>
        <w:tc>
          <w:tcPr>
            <w:tcW w:w="750" w:type="pct"/>
            <w:shd w:val="clear" w:color="auto" w:fill="auto"/>
            <w:vAlign w:val="center"/>
            <w:hideMark/>
          </w:tcPr>
          <w:p w14:paraId="2F7FA78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Contact details*</w:t>
            </w:r>
          </w:p>
        </w:tc>
        <w:tc>
          <w:tcPr>
            <w:tcW w:w="1633" w:type="pct"/>
            <w:shd w:val="clear" w:color="auto" w:fill="auto"/>
            <w:hideMark/>
          </w:tcPr>
          <w:p w14:paraId="4F49A5B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5766B9D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1AF34F1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032DAF6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683D3F" w:rsidRPr="008466A4" w14:paraId="304D9755" w14:textId="77777777" w:rsidTr="00683D3F">
        <w:trPr>
          <w:trHeight w:val="20"/>
        </w:trPr>
        <w:tc>
          <w:tcPr>
            <w:tcW w:w="306" w:type="pct"/>
            <w:shd w:val="clear" w:color="000000" w:fill="00B0F0"/>
            <w:vAlign w:val="center"/>
          </w:tcPr>
          <w:p w14:paraId="67B94F93" w14:textId="77777777" w:rsidR="00683D3F" w:rsidRPr="008466A4" w:rsidRDefault="00683D3F"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lastRenderedPageBreak/>
              <w:t>37</w:t>
            </w:r>
          </w:p>
        </w:tc>
        <w:tc>
          <w:tcPr>
            <w:tcW w:w="4107" w:type="pct"/>
            <w:gridSpan w:val="4"/>
            <w:shd w:val="clear" w:color="000000" w:fill="00B0F0"/>
            <w:vAlign w:val="center"/>
            <w:hideMark/>
          </w:tcPr>
          <w:p w14:paraId="39106C26" w14:textId="10F68E0C" w:rsidR="00683D3F" w:rsidRPr="008466A4" w:rsidRDefault="00683D3F" w:rsidP="00413517">
            <w:pPr>
              <w:pStyle w:val="Heading2"/>
            </w:pPr>
            <w:bookmarkStart w:id="10" w:name="_Toc231977565"/>
            <w:r w:rsidRPr="008466A4">
              <w:t>2.4 Involvement of other parties</w:t>
            </w:r>
            <w:bookmarkEnd w:id="10"/>
          </w:p>
        </w:tc>
        <w:tc>
          <w:tcPr>
            <w:tcW w:w="587" w:type="pct"/>
            <w:shd w:val="clear" w:color="000000" w:fill="00B0F0"/>
          </w:tcPr>
          <w:p w14:paraId="4611B4B0" w14:textId="77777777" w:rsidR="00683D3F" w:rsidRPr="008466A4" w:rsidRDefault="00683D3F" w:rsidP="00810F6C">
            <w:pPr>
              <w:spacing w:after="0" w:line="240" w:lineRule="auto"/>
              <w:jc w:val="left"/>
              <w:rPr>
                <w:rFonts w:asciiTheme="minorHAnsi" w:hAnsiTheme="minorHAnsi" w:cstheme="minorHAnsi"/>
                <w:noProof/>
                <w:sz w:val="20"/>
                <w:szCs w:val="20"/>
                <w:lang w:eastAsia="de-DE"/>
              </w:rPr>
            </w:pPr>
          </w:p>
        </w:tc>
      </w:tr>
      <w:tr w:rsidR="00810F6C" w:rsidRPr="008466A4" w14:paraId="0FF4B3F7" w14:textId="77777777" w:rsidTr="001976D5">
        <w:trPr>
          <w:trHeight w:val="20"/>
        </w:trPr>
        <w:tc>
          <w:tcPr>
            <w:tcW w:w="306" w:type="pct"/>
            <w:vAlign w:val="center"/>
          </w:tcPr>
          <w:p w14:paraId="2BB3781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38</w:t>
            </w:r>
          </w:p>
        </w:tc>
        <w:tc>
          <w:tcPr>
            <w:tcW w:w="750" w:type="pct"/>
            <w:shd w:val="clear" w:color="auto" w:fill="auto"/>
            <w:vAlign w:val="center"/>
            <w:hideMark/>
          </w:tcPr>
          <w:p w14:paraId="1F12C68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Are other parties such as data processors or joint controllers involved?</w:t>
            </w:r>
          </w:p>
        </w:tc>
        <w:tc>
          <w:tcPr>
            <w:tcW w:w="1633" w:type="pct"/>
            <w:shd w:val="clear" w:color="auto" w:fill="auto"/>
            <w:hideMark/>
          </w:tcPr>
          <w:p w14:paraId="2E56D70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Yes</w:t>
            </w:r>
          </w:p>
          <w:p w14:paraId="5484D56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b) No</w:t>
            </w:r>
          </w:p>
        </w:tc>
        <w:tc>
          <w:tcPr>
            <w:tcW w:w="1160" w:type="pct"/>
            <w:shd w:val="clear" w:color="auto" w:fill="auto"/>
            <w:hideMark/>
          </w:tcPr>
          <w:p w14:paraId="06FCB04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Indicate here if other organisations were involved in the data breach (for example a data processor, a joint controller, etc.)</w:t>
            </w:r>
          </w:p>
        </w:tc>
        <w:tc>
          <w:tcPr>
            <w:tcW w:w="564" w:type="pct"/>
            <w:shd w:val="clear" w:color="auto" w:fill="auto"/>
            <w:hideMark/>
          </w:tcPr>
          <w:p w14:paraId="2703936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4F3A705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r>
      <w:tr w:rsidR="00810F6C" w:rsidRPr="008466A4" w14:paraId="31634361" w14:textId="77777777" w:rsidTr="001976D5">
        <w:trPr>
          <w:trHeight w:val="20"/>
        </w:trPr>
        <w:tc>
          <w:tcPr>
            <w:tcW w:w="306" w:type="pct"/>
            <w:vAlign w:val="center"/>
          </w:tcPr>
          <w:p w14:paraId="39A8D5F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39</w:t>
            </w:r>
          </w:p>
        </w:tc>
        <w:tc>
          <w:tcPr>
            <w:tcW w:w="750" w:type="pct"/>
            <w:shd w:val="clear" w:color="auto" w:fill="auto"/>
            <w:vAlign w:val="center"/>
            <w:hideMark/>
          </w:tcPr>
          <w:p w14:paraId="1D24FFE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Qualification of the other involved party</w:t>
            </w:r>
          </w:p>
        </w:tc>
        <w:tc>
          <w:tcPr>
            <w:tcW w:w="1633" w:type="pct"/>
            <w:shd w:val="clear" w:color="auto" w:fill="auto"/>
            <w:hideMark/>
          </w:tcPr>
          <w:p w14:paraId="2F7B24D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For each party:</w:t>
            </w:r>
          </w:p>
          <w:p w14:paraId="2240AAE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specify the role Data Processor, Joint Controller or Other (please describe) and provide identification below</w:t>
            </w:r>
          </w:p>
        </w:tc>
        <w:tc>
          <w:tcPr>
            <w:tcW w:w="1160" w:type="pct"/>
            <w:shd w:val="clear" w:color="auto" w:fill="auto"/>
          </w:tcPr>
          <w:p w14:paraId="25E99AF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0DE9D16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5E139C6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"Are other parties such as Data Processors or Joint Controllers involved?" = yes</w:t>
            </w:r>
          </w:p>
        </w:tc>
      </w:tr>
      <w:tr w:rsidR="00810F6C" w:rsidRPr="008466A4" w14:paraId="294EAEE3" w14:textId="77777777" w:rsidTr="001976D5">
        <w:trPr>
          <w:trHeight w:val="20"/>
        </w:trPr>
        <w:tc>
          <w:tcPr>
            <w:tcW w:w="306" w:type="pct"/>
            <w:vAlign w:val="center"/>
          </w:tcPr>
          <w:p w14:paraId="481CA9A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40</w:t>
            </w:r>
          </w:p>
        </w:tc>
        <w:tc>
          <w:tcPr>
            <w:tcW w:w="750" w:type="pct"/>
            <w:shd w:val="clear" w:color="auto" w:fill="auto"/>
            <w:vAlign w:val="center"/>
            <w:hideMark/>
          </w:tcPr>
          <w:p w14:paraId="0EA5DF4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Name of the other involved party</w:t>
            </w:r>
          </w:p>
        </w:tc>
        <w:tc>
          <w:tcPr>
            <w:tcW w:w="1633" w:type="pct"/>
            <w:shd w:val="clear" w:color="auto" w:fill="auto"/>
            <w:hideMark/>
          </w:tcPr>
          <w:p w14:paraId="0C72D48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2C4FE19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0F8E073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56B7AD0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"Are other parties such as Data Processors or Joint Controllers involved?" = yes</w:t>
            </w:r>
          </w:p>
          <w:p w14:paraId="5F75125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Allow multiple</w:t>
            </w:r>
          </w:p>
        </w:tc>
      </w:tr>
      <w:tr w:rsidR="00810F6C" w:rsidRPr="008466A4" w14:paraId="68068FC2" w14:textId="77777777" w:rsidTr="001976D5">
        <w:trPr>
          <w:trHeight w:val="20"/>
        </w:trPr>
        <w:tc>
          <w:tcPr>
            <w:tcW w:w="306" w:type="pct"/>
            <w:vAlign w:val="center"/>
          </w:tcPr>
          <w:p w14:paraId="4A981547" w14:textId="77777777" w:rsidR="00810F6C" w:rsidRPr="00413517" w:rsidRDefault="00810F6C" w:rsidP="00810F6C">
            <w:pPr>
              <w:spacing w:after="0" w:line="240" w:lineRule="auto"/>
              <w:jc w:val="left"/>
              <w:rPr>
                <w:rFonts w:asciiTheme="minorHAnsi" w:hAnsiTheme="minorHAnsi" w:cstheme="minorHAnsi"/>
                <w:b/>
                <w:bCs/>
                <w:sz w:val="18"/>
                <w:szCs w:val="18"/>
                <w:lang w:eastAsia="de-DE"/>
              </w:rPr>
            </w:pPr>
            <w:r w:rsidRPr="00413517">
              <w:rPr>
                <w:rFonts w:asciiTheme="minorHAnsi" w:hAnsiTheme="minorHAnsi" w:cstheme="minorHAnsi"/>
                <w:color w:val="000000"/>
                <w:sz w:val="18"/>
                <w:szCs w:val="18"/>
              </w:rPr>
              <w:t>41</w:t>
            </w:r>
          </w:p>
        </w:tc>
        <w:tc>
          <w:tcPr>
            <w:tcW w:w="750" w:type="pct"/>
            <w:shd w:val="clear" w:color="auto" w:fill="auto"/>
            <w:vAlign w:val="center"/>
          </w:tcPr>
          <w:p w14:paraId="47752454"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sz w:val="18"/>
                <w:szCs w:val="18"/>
                <w:lang w:eastAsia="de-DE"/>
              </w:rPr>
              <w:t>Contact details*</w:t>
            </w:r>
          </w:p>
        </w:tc>
        <w:tc>
          <w:tcPr>
            <w:tcW w:w="1633" w:type="pct"/>
            <w:shd w:val="clear" w:color="auto" w:fill="auto"/>
          </w:tcPr>
          <w:p w14:paraId="73FF74B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2A2CA3C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0D93344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63484ED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78D833D8" w14:textId="77777777" w:rsidTr="00810F6C">
        <w:trPr>
          <w:trHeight w:val="20"/>
        </w:trPr>
        <w:tc>
          <w:tcPr>
            <w:tcW w:w="306" w:type="pct"/>
            <w:shd w:val="clear" w:color="000000" w:fill="0070C0"/>
            <w:vAlign w:val="center"/>
          </w:tcPr>
          <w:p w14:paraId="5EC60201"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42</w:t>
            </w:r>
          </w:p>
        </w:tc>
        <w:tc>
          <w:tcPr>
            <w:tcW w:w="4694" w:type="pct"/>
            <w:gridSpan w:val="5"/>
            <w:shd w:val="clear" w:color="000000" w:fill="0070C0"/>
            <w:vAlign w:val="center"/>
            <w:hideMark/>
          </w:tcPr>
          <w:p w14:paraId="6D47DC38" w14:textId="77777777" w:rsidR="00810F6C" w:rsidRPr="008466A4" w:rsidRDefault="00810F6C" w:rsidP="00474157">
            <w:pPr>
              <w:pStyle w:val="Heading1"/>
            </w:pPr>
            <w:bookmarkStart w:id="11" w:name="_Toc231977566"/>
            <w:r w:rsidRPr="008466A4">
              <w:t xml:space="preserve">3. </w:t>
            </w:r>
            <w:r w:rsidRPr="00413517">
              <w:rPr>
                <w:rStyle w:val="Heading1Char"/>
                <w:b/>
                <w:bCs/>
              </w:rPr>
              <w:t>Initial information on the personal data breach</w:t>
            </w:r>
            <w:bookmarkEnd w:id="11"/>
            <w:r w:rsidRPr="008466A4">
              <w:t xml:space="preserve"> </w:t>
            </w:r>
          </w:p>
        </w:tc>
      </w:tr>
      <w:tr w:rsidR="00810F6C" w:rsidRPr="008466A4" w14:paraId="358F108C" w14:textId="77777777" w:rsidTr="00810F6C">
        <w:trPr>
          <w:trHeight w:val="20"/>
        </w:trPr>
        <w:tc>
          <w:tcPr>
            <w:tcW w:w="306" w:type="pct"/>
            <w:shd w:val="clear" w:color="000000" w:fill="00B0F0"/>
            <w:vAlign w:val="center"/>
          </w:tcPr>
          <w:p w14:paraId="1949EE11"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43</w:t>
            </w:r>
          </w:p>
        </w:tc>
        <w:tc>
          <w:tcPr>
            <w:tcW w:w="4694" w:type="pct"/>
            <w:gridSpan w:val="5"/>
            <w:shd w:val="clear" w:color="000000" w:fill="00B0F0"/>
            <w:vAlign w:val="center"/>
            <w:hideMark/>
          </w:tcPr>
          <w:p w14:paraId="443EBABF" w14:textId="77777777" w:rsidR="00810F6C" w:rsidRPr="008466A4" w:rsidRDefault="00810F6C" w:rsidP="00413517">
            <w:pPr>
              <w:pStyle w:val="Heading2"/>
              <w:rPr>
                <w:b/>
                <w:bCs/>
              </w:rPr>
            </w:pPr>
            <w:bookmarkStart w:id="12" w:name="_Toc231977567"/>
            <w:r w:rsidRPr="00413517">
              <w:t>3.1</w:t>
            </w:r>
            <w:r w:rsidRPr="008466A4">
              <w:rPr>
                <w:b/>
                <w:bCs/>
              </w:rPr>
              <w:t xml:space="preserve"> </w:t>
            </w:r>
            <w:r w:rsidRPr="00FF13B3">
              <w:rPr>
                <w:rStyle w:val="Heading2Char"/>
              </w:rPr>
              <w:t>Date and time of the personal data breach and of its detection</w:t>
            </w:r>
            <w:bookmarkEnd w:id="12"/>
          </w:p>
        </w:tc>
      </w:tr>
      <w:tr w:rsidR="00810F6C" w:rsidRPr="008466A4" w14:paraId="1BA4A324" w14:textId="77777777" w:rsidTr="001976D5">
        <w:trPr>
          <w:trHeight w:val="20"/>
        </w:trPr>
        <w:tc>
          <w:tcPr>
            <w:tcW w:w="306" w:type="pct"/>
            <w:vAlign w:val="center"/>
          </w:tcPr>
          <w:p w14:paraId="4C7A988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44</w:t>
            </w:r>
          </w:p>
        </w:tc>
        <w:tc>
          <w:tcPr>
            <w:tcW w:w="750" w:type="pct"/>
            <w:shd w:val="clear" w:color="auto" w:fill="auto"/>
            <w:vAlign w:val="center"/>
            <w:hideMark/>
          </w:tcPr>
          <w:p w14:paraId="163B8DA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When did the personal data breach occur?</w:t>
            </w:r>
          </w:p>
        </w:tc>
        <w:tc>
          <w:tcPr>
            <w:tcW w:w="1633" w:type="pct"/>
            <w:shd w:val="clear" w:color="auto" w:fill="auto"/>
            <w:hideMark/>
          </w:tcPr>
          <w:p w14:paraId="05B6022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On a specific day</w:t>
            </w:r>
            <w:r w:rsidRPr="00413517">
              <w:rPr>
                <w:rFonts w:asciiTheme="minorHAnsi" w:hAnsiTheme="minorHAnsi" w:cstheme="minorHAnsi"/>
                <w:noProof/>
                <w:sz w:val="18"/>
                <w:szCs w:val="18"/>
                <w:lang w:eastAsia="de-DE"/>
              </w:rPr>
              <w:br/>
              <w:t>b) From a date to a date</w:t>
            </w:r>
          </w:p>
          <w:p w14:paraId="327C8A4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From a date and is still ongoing</w:t>
            </w:r>
          </w:p>
          <w:p w14:paraId="6ED0800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Cannot be determined</w:t>
            </w:r>
          </w:p>
          <w:p w14:paraId="4FCD8BE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To be determined</w:t>
            </w:r>
          </w:p>
        </w:tc>
        <w:tc>
          <w:tcPr>
            <w:tcW w:w="1160" w:type="pct"/>
            <w:shd w:val="clear" w:color="auto" w:fill="auto"/>
            <w:hideMark/>
          </w:tcPr>
          <w:p w14:paraId="1B7BF4B5" w14:textId="77777777" w:rsidR="00810F6C" w:rsidRPr="00413517" w:rsidRDefault="00810F6C" w:rsidP="00810F6C">
            <w:pPr>
              <w:spacing w:after="0" w:line="240" w:lineRule="auto"/>
              <w:jc w:val="left"/>
              <w:rPr>
                <w:rFonts w:asciiTheme="minorHAnsi" w:hAnsiTheme="minorHAnsi" w:cstheme="minorHAnsi"/>
                <w:bCs/>
                <w:noProof/>
                <w:sz w:val="18"/>
                <w:szCs w:val="18"/>
                <w:lang w:eastAsia="de-DE"/>
              </w:rPr>
            </w:pPr>
            <w:r w:rsidRPr="00413517">
              <w:rPr>
                <w:rFonts w:asciiTheme="minorHAnsi" w:hAnsiTheme="minorHAnsi" w:cstheme="minorHAnsi"/>
                <w:bCs/>
                <w:noProof/>
                <w:sz w:val="18"/>
                <w:szCs w:val="18"/>
                <w:lang w:eastAsia="de-DE"/>
              </w:rPr>
              <w:t>If you do not know the dates precisely, please indicate the estimated dates below</w:t>
            </w:r>
          </w:p>
        </w:tc>
        <w:tc>
          <w:tcPr>
            <w:tcW w:w="564" w:type="pct"/>
            <w:shd w:val="clear" w:color="auto" w:fill="auto"/>
            <w:hideMark/>
          </w:tcPr>
          <w:p w14:paraId="7D677F8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0694F5C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 f) To be determined” only available for incomplete notification.</w:t>
            </w:r>
          </w:p>
        </w:tc>
      </w:tr>
      <w:tr w:rsidR="00810F6C" w:rsidRPr="008466A4" w14:paraId="652D8AA8" w14:textId="77777777" w:rsidTr="001976D5">
        <w:trPr>
          <w:trHeight w:val="20"/>
        </w:trPr>
        <w:tc>
          <w:tcPr>
            <w:tcW w:w="306" w:type="pct"/>
            <w:vAlign w:val="center"/>
          </w:tcPr>
          <w:p w14:paraId="16134E22"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45</w:t>
            </w:r>
          </w:p>
        </w:tc>
        <w:tc>
          <w:tcPr>
            <w:tcW w:w="750" w:type="pct"/>
            <w:shd w:val="clear" w:color="auto" w:fill="auto"/>
            <w:vAlign w:val="center"/>
          </w:tcPr>
          <w:p w14:paraId="7DA92EB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Only estimated dates are possible</w:t>
            </w:r>
          </w:p>
        </w:tc>
        <w:tc>
          <w:tcPr>
            <w:tcW w:w="1633" w:type="pct"/>
            <w:shd w:val="clear" w:color="auto" w:fill="auto"/>
          </w:tcPr>
          <w:p w14:paraId="5E71FD7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[Checkbox]</w:t>
            </w:r>
          </w:p>
        </w:tc>
        <w:tc>
          <w:tcPr>
            <w:tcW w:w="1160" w:type="pct"/>
            <w:shd w:val="clear" w:color="auto" w:fill="auto"/>
          </w:tcPr>
          <w:p w14:paraId="5614C5AB" w14:textId="77777777" w:rsidR="00810F6C" w:rsidRPr="00413517" w:rsidRDefault="00810F6C" w:rsidP="00810F6C">
            <w:pPr>
              <w:spacing w:after="0" w:line="240" w:lineRule="auto"/>
              <w:jc w:val="left"/>
              <w:rPr>
                <w:rFonts w:asciiTheme="minorHAnsi" w:hAnsiTheme="minorHAnsi" w:cstheme="minorHAnsi"/>
                <w:bCs/>
                <w:noProof/>
                <w:sz w:val="18"/>
                <w:szCs w:val="18"/>
                <w:lang w:eastAsia="de-DE"/>
              </w:rPr>
            </w:pPr>
            <w:r w:rsidRPr="00413517">
              <w:rPr>
                <w:rFonts w:asciiTheme="minorHAnsi" w:hAnsiTheme="minorHAnsi" w:cstheme="minorHAnsi"/>
                <w:bCs/>
                <w:noProof/>
                <w:sz w:val="18"/>
                <w:szCs w:val="18"/>
                <w:lang w:eastAsia="de-DE"/>
              </w:rPr>
              <w:t>Please indicated how you estimated the dates of the breach in field 49</w:t>
            </w:r>
          </w:p>
        </w:tc>
        <w:tc>
          <w:tcPr>
            <w:tcW w:w="564" w:type="pct"/>
            <w:shd w:val="clear" w:color="auto" w:fill="auto"/>
          </w:tcPr>
          <w:p w14:paraId="75F0275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w:t>
            </w:r>
          </w:p>
        </w:tc>
        <w:tc>
          <w:tcPr>
            <w:tcW w:w="587" w:type="pct"/>
            <w:shd w:val="clear" w:color="auto" w:fill="auto"/>
          </w:tcPr>
          <w:p w14:paraId="1922C00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11A58DCA" w14:textId="77777777" w:rsidTr="001976D5">
        <w:trPr>
          <w:trHeight w:val="20"/>
        </w:trPr>
        <w:tc>
          <w:tcPr>
            <w:tcW w:w="306" w:type="pct"/>
            <w:vAlign w:val="center"/>
          </w:tcPr>
          <w:p w14:paraId="1F2D3F2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lastRenderedPageBreak/>
              <w:t>46</w:t>
            </w:r>
          </w:p>
        </w:tc>
        <w:tc>
          <w:tcPr>
            <w:tcW w:w="750" w:type="pct"/>
            <w:shd w:val="clear" w:color="auto" w:fill="auto"/>
            <w:vAlign w:val="center"/>
            <w:hideMark/>
          </w:tcPr>
          <w:p w14:paraId="25DB7E4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Beginning date and time of personal data breach</w:t>
            </w:r>
          </w:p>
        </w:tc>
        <w:tc>
          <w:tcPr>
            <w:tcW w:w="1633" w:type="pct"/>
            <w:shd w:val="clear" w:color="auto" w:fill="auto"/>
          </w:tcPr>
          <w:p w14:paraId="7088207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31534C2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639E426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49670E8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708C1270" w14:textId="77777777" w:rsidTr="001976D5">
        <w:trPr>
          <w:trHeight w:val="20"/>
        </w:trPr>
        <w:tc>
          <w:tcPr>
            <w:tcW w:w="306" w:type="pct"/>
            <w:vAlign w:val="center"/>
          </w:tcPr>
          <w:p w14:paraId="173D471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47</w:t>
            </w:r>
          </w:p>
        </w:tc>
        <w:tc>
          <w:tcPr>
            <w:tcW w:w="750" w:type="pct"/>
            <w:shd w:val="clear" w:color="auto" w:fill="auto"/>
            <w:vAlign w:val="center"/>
            <w:hideMark/>
          </w:tcPr>
          <w:p w14:paraId="24DC11F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Ending date and time of personal data breach</w:t>
            </w:r>
          </w:p>
        </w:tc>
        <w:tc>
          <w:tcPr>
            <w:tcW w:w="1633" w:type="pct"/>
            <w:shd w:val="clear" w:color="auto" w:fill="auto"/>
          </w:tcPr>
          <w:p w14:paraId="29AB2DA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2703BE4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55A79CB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1A34A43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a,b selected</w:t>
            </w:r>
          </w:p>
        </w:tc>
      </w:tr>
      <w:tr w:rsidR="00810F6C" w:rsidRPr="008466A4" w14:paraId="1F8EA0F3" w14:textId="77777777" w:rsidTr="001976D5">
        <w:trPr>
          <w:trHeight w:val="20"/>
        </w:trPr>
        <w:tc>
          <w:tcPr>
            <w:tcW w:w="306" w:type="pct"/>
            <w:vAlign w:val="center"/>
          </w:tcPr>
          <w:p w14:paraId="48AC51B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48</w:t>
            </w:r>
          </w:p>
        </w:tc>
        <w:tc>
          <w:tcPr>
            <w:tcW w:w="750" w:type="pct"/>
            <w:shd w:val="clear" w:color="auto" w:fill="auto"/>
            <w:vAlign w:val="center"/>
            <w:hideMark/>
          </w:tcPr>
          <w:p w14:paraId="15C6C8A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Date and time of awareness of the data controller of the personal data breach</w:t>
            </w:r>
          </w:p>
        </w:tc>
        <w:tc>
          <w:tcPr>
            <w:tcW w:w="1633" w:type="pct"/>
            <w:shd w:val="clear" w:color="auto" w:fill="auto"/>
          </w:tcPr>
          <w:p w14:paraId="060C378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1DBA60B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121C912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6CF8CAF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0DD6F47C" w14:textId="77777777" w:rsidTr="001976D5">
        <w:trPr>
          <w:trHeight w:val="20"/>
        </w:trPr>
        <w:tc>
          <w:tcPr>
            <w:tcW w:w="306" w:type="pct"/>
            <w:vAlign w:val="center"/>
          </w:tcPr>
          <w:p w14:paraId="3DC147A5"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49</w:t>
            </w:r>
          </w:p>
        </w:tc>
        <w:tc>
          <w:tcPr>
            <w:tcW w:w="750" w:type="pct"/>
            <w:shd w:val="clear" w:color="auto" w:fill="auto"/>
            <w:vAlign w:val="center"/>
            <w:hideMark/>
          </w:tcPr>
          <w:p w14:paraId="3AE655B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Reasons for late notification of the personal data breach</w:t>
            </w:r>
          </w:p>
        </w:tc>
        <w:tc>
          <w:tcPr>
            <w:tcW w:w="1633" w:type="pct"/>
            <w:shd w:val="clear" w:color="auto" w:fill="auto"/>
          </w:tcPr>
          <w:p w14:paraId="31731FF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289E932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667F6CF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41845C5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"date of awareness of breach" + 72h &gt; current time and "new notification"</w:t>
            </w:r>
          </w:p>
        </w:tc>
      </w:tr>
      <w:tr w:rsidR="00810F6C" w:rsidRPr="008466A4" w14:paraId="58208671" w14:textId="77777777" w:rsidTr="001976D5">
        <w:trPr>
          <w:trHeight w:val="20"/>
        </w:trPr>
        <w:tc>
          <w:tcPr>
            <w:tcW w:w="306" w:type="pct"/>
            <w:vAlign w:val="center"/>
          </w:tcPr>
          <w:p w14:paraId="0A6DF71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50</w:t>
            </w:r>
          </w:p>
        </w:tc>
        <w:tc>
          <w:tcPr>
            <w:tcW w:w="750" w:type="pct"/>
            <w:shd w:val="clear" w:color="auto" w:fill="auto"/>
            <w:vAlign w:val="center"/>
            <w:hideMark/>
          </w:tcPr>
          <w:p w14:paraId="37ACF01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How was the personal data breach discovered?</w:t>
            </w:r>
          </w:p>
        </w:tc>
        <w:tc>
          <w:tcPr>
            <w:tcW w:w="1633" w:type="pct"/>
            <w:shd w:val="clear" w:color="auto" w:fill="auto"/>
            <w:hideMark/>
          </w:tcPr>
          <w:p w14:paraId="008482A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Detection by the data controller</w:t>
            </w:r>
          </w:p>
          <w:p w14:paraId="7695B6C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Detection and communication by the data processor</w:t>
            </w:r>
          </w:p>
          <w:p w14:paraId="6892F12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Communication by a data subject</w:t>
            </w:r>
          </w:p>
          <w:p w14:paraId="68393A6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Communication by an external party</w:t>
            </w:r>
          </w:p>
          <w:p w14:paraId="7682833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Press news</w:t>
            </w:r>
          </w:p>
          <w:p w14:paraId="07EFDFB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f) Other (please specify in further description)</w:t>
            </w:r>
          </w:p>
        </w:tc>
        <w:tc>
          <w:tcPr>
            <w:tcW w:w="1160" w:type="pct"/>
            <w:shd w:val="clear" w:color="auto" w:fill="auto"/>
            <w:hideMark/>
          </w:tcPr>
          <w:p w14:paraId="1866657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2B506FD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47DF2F2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3D8F7C63" w14:textId="77777777" w:rsidTr="001976D5">
        <w:trPr>
          <w:trHeight w:val="20"/>
        </w:trPr>
        <w:tc>
          <w:tcPr>
            <w:tcW w:w="306" w:type="pct"/>
            <w:vAlign w:val="center"/>
          </w:tcPr>
          <w:p w14:paraId="72D27B6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51</w:t>
            </w:r>
          </w:p>
        </w:tc>
        <w:tc>
          <w:tcPr>
            <w:tcW w:w="750" w:type="pct"/>
            <w:shd w:val="clear" w:color="auto" w:fill="auto"/>
            <w:vAlign w:val="center"/>
            <w:hideMark/>
          </w:tcPr>
          <w:p w14:paraId="0FD452B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the discovery of the personal data breach</w:t>
            </w:r>
          </w:p>
        </w:tc>
        <w:tc>
          <w:tcPr>
            <w:tcW w:w="1633" w:type="pct"/>
            <w:shd w:val="clear" w:color="auto" w:fill="auto"/>
          </w:tcPr>
          <w:p w14:paraId="5F770B7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750039F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describe how the personal data breach was discovered, e.g., Malware or Intrusions detecion system, Coordinated Vulnerability Disclosure, …</w:t>
            </w:r>
          </w:p>
        </w:tc>
        <w:tc>
          <w:tcPr>
            <w:tcW w:w="564" w:type="pct"/>
            <w:shd w:val="clear" w:color="auto" w:fill="auto"/>
            <w:hideMark/>
          </w:tcPr>
          <w:p w14:paraId="24BC68C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6B0BC4F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4046AA5B" w14:textId="77777777" w:rsidTr="001976D5">
        <w:trPr>
          <w:trHeight w:val="20"/>
        </w:trPr>
        <w:tc>
          <w:tcPr>
            <w:tcW w:w="306" w:type="pct"/>
            <w:vAlign w:val="center"/>
          </w:tcPr>
          <w:p w14:paraId="44A3C13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52</w:t>
            </w:r>
          </w:p>
        </w:tc>
        <w:tc>
          <w:tcPr>
            <w:tcW w:w="750" w:type="pct"/>
            <w:shd w:val="clear" w:color="auto" w:fill="auto"/>
            <w:vAlign w:val="center"/>
            <w:hideMark/>
          </w:tcPr>
          <w:p w14:paraId="5937963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Date of notification by other party</w:t>
            </w:r>
          </w:p>
        </w:tc>
        <w:tc>
          <w:tcPr>
            <w:tcW w:w="1633" w:type="pct"/>
            <w:shd w:val="clear" w:color="auto" w:fill="auto"/>
          </w:tcPr>
          <w:p w14:paraId="4489DFB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7859653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If you do not know this date precisely, please indicate the approximate date.</w:t>
            </w:r>
          </w:p>
        </w:tc>
        <w:tc>
          <w:tcPr>
            <w:tcW w:w="564" w:type="pct"/>
            <w:shd w:val="clear" w:color="auto" w:fill="auto"/>
            <w:hideMark/>
          </w:tcPr>
          <w:p w14:paraId="188D167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77A2EC0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external notification (50 is b), c), d), e), f))</w:t>
            </w:r>
          </w:p>
        </w:tc>
      </w:tr>
      <w:tr w:rsidR="00810F6C" w:rsidRPr="008466A4" w14:paraId="5A44F478" w14:textId="77777777" w:rsidTr="001976D5">
        <w:trPr>
          <w:trHeight w:val="20"/>
        </w:trPr>
        <w:tc>
          <w:tcPr>
            <w:tcW w:w="306" w:type="pct"/>
            <w:vAlign w:val="center"/>
          </w:tcPr>
          <w:p w14:paraId="720233C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53</w:t>
            </w:r>
          </w:p>
        </w:tc>
        <w:tc>
          <w:tcPr>
            <w:tcW w:w="750" w:type="pct"/>
            <w:shd w:val="clear" w:color="auto" w:fill="auto"/>
            <w:vAlign w:val="center"/>
            <w:hideMark/>
          </w:tcPr>
          <w:p w14:paraId="598A625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comments on timeline and additional information</w:t>
            </w:r>
          </w:p>
        </w:tc>
        <w:tc>
          <w:tcPr>
            <w:tcW w:w="1633" w:type="pct"/>
            <w:shd w:val="clear" w:color="auto" w:fill="auto"/>
          </w:tcPr>
          <w:p w14:paraId="2CEC85C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08D587D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Please provide an overview over relevant events and other issues regarding the timeline (if applicable), such as, the duration of impacts on availability, integrity and </w:t>
            </w:r>
            <w:r w:rsidRPr="00413517">
              <w:rPr>
                <w:rFonts w:asciiTheme="minorHAnsi" w:hAnsiTheme="minorHAnsi" w:cstheme="minorHAnsi"/>
                <w:noProof/>
                <w:sz w:val="18"/>
                <w:szCs w:val="18"/>
                <w:lang w:eastAsia="de-DE"/>
              </w:rPr>
              <w:lastRenderedPageBreak/>
              <w:t>confidentiality, the awareness date of the processor, etc.</w:t>
            </w:r>
          </w:p>
          <w:p w14:paraId="02C883A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Please indicated how you estimated the dates of the breach (if applicable) </w:t>
            </w:r>
          </w:p>
        </w:tc>
        <w:tc>
          <w:tcPr>
            <w:tcW w:w="564" w:type="pct"/>
            <w:shd w:val="clear" w:color="auto" w:fill="auto"/>
            <w:hideMark/>
          </w:tcPr>
          <w:p w14:paraId="616F0A2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Yes, if 41a</w:t>
            </w:r>
          </w:p>
        </w:tc>
        <w:tc>
          <w:tcPr>
            <w:tcW w:w="587" w:type="pct"/>
            <w:shd w:val="clear" w:color="auto" w:fill="auto"/>
            <w:hideMark/>
          </w:tcPr>
          <w:p w14:paraId="7BE6A49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6DA857FF" w14:textId="77777777" w:rsidTr="00810F6C">
        <w:trPr>
          <w:trHeight w:val="20"/>
        </w:trPr>
        <w:tc>
          <w:tcPr>
            <w:tcW w:w="306" w:type="pct"/>
            <w:shd w:val="clear" w:color="000000" w:fill="00B0F0"/>
            <w:vAlign w:val="center"/>
          </w:tcPr>
          <w:p w14:paraId="226381AD"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54</w:t>
            </w:r>
          </w:p>
        </w:tc>
        <w:tc>
          <w:tcPr>
            <w:tcW w:w="4694" w:type="pct"/>
            <w:gridSpan w:val="5"/>
            <w:shd w:val="clear" w:color="000000" w:fill="00B0F0"/>
            <w:vAlign w:val="center"/>
            <w:hideMark/>
          </w:tcPr>
          <w:p w14:paraId="5E729AC5" w14:textId="77777777" w:rsidR="00810F6C" w:rsidRPr="008466A4" w:rsidRDefault="00810F6C" w:rsidP="00413517">
            <w:pPr>
              <w:pStyle w:val="Heading2"/>
            </w:pPr>
            <w:bookmarkStart w:id="13" w:name="_Toc231977568"/>
            <w:r w:rsidRPr="00413517">
              <w:t>3.2</w:t>
            </w:r>
            <w:r w:rsidRPr="008466A4">
              <w:rPr>
                <w:b/>
                <w:bCs/>
              </w:rPr>
              <w:t xml:space="preserve"> </w:t>
            </w:r>
            <w:r w:rsidRPr="00FF13B3">
              <w:rPr>
                <w:rStyle w:val="Heading2Char"/>
              </w:rPr>
              <w:t>Nature, circumstances and summary of the personal data breach</w:t>
            </w:r>
            <w:bookmarkEnd w:id="13"/>
          </w:p>
        </w:tc>
      </w:tr>
      <w:tr w:rsidR="00810F6C" w:rsidRPr="008466A4" w14:paraId="43DE384B" w14:textId="77777777" w:rsidTr="001976D5">
        <w:trPr>
          <w:trHeight w:val="20"/>
        </w:trPr>
        <w:tc>
          <w:tcPr>
            <w:tcW w:w="306" w:type="pct"/>
            <w:vAlign w:val="center"/>
          </w:tcPr>
          <w:p w14:paraId="6E44C91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55</w:t>
            </w:r>
          </w:p>
        </w:tc>
        <w:tc>
          <w:tcPr>
            <w:tcW w:w="750" w:type="pct"/>
            <w:shd w:val="clear" w:color="auto" w:fill="auto"/>
            <w:vAlign w:val="center"/>
            <w:hideMark/>
          </w:tcPr>
          <w:p w14:paraId="5FE2A60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Nature of the personal data breach</w:t>
            </w:r>
          </w:p>
        </w:tc>
        <w:tc>
          <w:tcPr>
            <w:tcW w:w="1633" w:type="pct"/>
            <w:shd w:val="clear" w:color="auto" w:fill="auto"/>
            <w:hideMark/>
          </w:tcPr>
          <w:p w14:paraId="1509644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Confidentiality breach - where there is an unauthorised or accidental disclosure of, or access to, personal data.</w:t>
            </w:r>
          </w:p>
          <w:p w14:paraId="245958B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Integrity breach - where there is an unauthorised or accidental alteration of personal data.</w:t>
            </w:r>
          </w:p>
          <w:p w14:paraId="12ADBC5A"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c) Availability breach - where there is an accidental or unauthorised loss of access to, or destruction of, personal data.</w:t>
            </w:r>
          </w:p>
        </w:tc>
        <w:tc>
          <w:tcPr>
            <w:tcW w:w="1160" w:type="pct"/>
            <w:shd w:val="clear" w:color="auto" w:fill="auto"/>
          </w:tcPr>
          <w:p w14:paraId="2E1F87F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c>
          <w:tcPr>
            <w:tcW w:w="564" w:type="pct"/>
            <w:shd w:val="clear" w:color="auto" w:fill="auto"/>
            <w:hideMark/>
          </w:tcPr>
          <w:p w14:paraId="0AAEC15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6D3C784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r>
      <w:tr w:rsidR="00810F6C" w:rsidRPr="008466A4" w14:paraId="6959B111" w14:textId="77777777" w:rsidTr="001976D5">
        <w:trPr>
          <w:trHeight w:val="20"/>
        </w:trPr>
        <w:tc>
          <w:tcPr>
            <w:tcW w:w="306" w:type="pct"/>
            <w:vAlign w:val="center"/>
          </w:tcPr>
          <w:p w14:paraId="3F2277A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56</w:t>
            </w:r>
          </w:p>
        </w:tc>
        <w:tc>
          <w:tcPr>
            <w:tcW w:w="750" w:type="pct"/>
            <w:shd w:val="clear" w:color="auto" w:fill="auto"/>
            <w:vAlign w:val="center"/>
            <w:hideMark/>
          </w:tcPr>
          <w:p w14:paraId="285421E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Type of confidentiality breach</w:t>
            </w:r>
          </w:p>
        </w:tc>
        <w:tc>
          <w:tcPr>
            <w:tcW w:w="1633" w:type="pct"/>
            <w:shd w:val="clear" w:color="auto" w:fill="auto"/>
            <w:hideMark/>
          </w:tcPr>
          <w:p w14:paraId="3EA62AA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a) Personal data are exfiltrated or disclosed </w:t>
            </w:r>
          </w:p>
          <w:p w14:paraId="07C04E2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Personal data are likely exfiltrated or disclosed (no evidence)</w:t>
            </w:r>
          </w:p>
          <w:p w14:paraId="7782C1B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Personal data are NOT exfiltrated NOR disclosed (reasonable evidence present)</w:t>
            </w:r>
          </w:p>
          <w:p w14:paraId="6E4EBFB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d) Not possible to assess </w:t>
            </w:r>
          </w:p>
          <w:p w14:paraId="5E1D530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To be determined</w:t>
            </w:r>
          </w:p>
        </w:tc>
        <w:tc>
          <w:tcPr>
            <w:tcW w:w="1160" w:type="pct"/>
            <w:shd w:val="clear" w:color="auto" w:fill="auto"/>
          </w:tcPr>
          <w:p w14:paraId="2606158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5274661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567D1A8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confidentiality</w:t>
            </w:r>
          </w:p>
          <w:p w14:paraId="186EAFC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”To be determined” only available for incomplete notification.</w:t>
            </w:r>
          </w:p>
        </w:tc>
      </w:tr>
      <w:tr w:rsidR="00810F6C" w:rsidRPr="008466A4" w14:paraId="2C55642F" w14:textId="77777777" w:rsidTr="001976D5">
        <w:trPr>
          <w:trHeight w:val="20"/>
        </w:trPr>
        <w:tc>
          <w:tcPr>
            <w:tcW w:w="306" w:type="pct"/>
            <w:vAlign w:val="center"/>
          </w:tcPr>
          <w:p w14:paraId="30EAC23A"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57</w:t>
            </w:r>
          </w:p>
        </w:tc>
        <w:tc>
          <w:tcPr>
            <w:tcW w:w="750" w:type="pct"/>
            <w:shd w:val="clear" w:color="auto" w:fill="auto"/>
            <w:vAlign w:val="center"/>
            <w:hideMark/>
          </w:tcPr>
          <w:p w14:paraId="3929F7D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Was the data unintelligible to anyone who was not authorised to access it  or were individuals not identifiable?</w:t>
            </w:r>
          </w:p>
        </w:tc>
        <w:tc>
          <w:tcPr>
            <w:tcW w:w="1633" w:type="pct"/>
            <w:shd w:val="clear" w:color="auto" w:fill="auto"/>
            <w:hideMark/>
          </w:tcPr>
          <w:p w14:paraId="1A1706D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Yes and protection is still intact (e.g. data was securely encrypted or otherwise protected)</w:t>
            </w:r>
          </w:p>
          <w:p w14:paraId="006D73D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Protective measures had been taken, but it is likely that they could be  subverted  (e.g. because the unauthorised party could be able to use decryption keys or exploit a technical weakness in the measures that have been applied)</w:t>
            </w:r>
          </w:p>
          <w:p w14:paraId="0201D8E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No</w:t>
            </w:r>
          </w:p>
          <w:p w14:paraId="1BE9ADB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Not possible to assess</w:t>
            </w:r>
          </w:p>
          <w:p w14:paraId="6EBA2E7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To be determined</w:t>
            </w:r>
          </w:p>
        </w:tc>
        <w:tc>
          <w:tcPr>
            <w:tcW w:w="1160" w:type="pct"/>
            <w:shd w:val="clear" w:color="auto" w:fill="auto"/>
            <w:hideMark/>
          </w:tcPr>
          <w:p w14:paraId="77965D4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If you answered d), please specify why the assessment is not possible (e.g. technical reasons) </w:t>
            </w:r>
          </w:p>
        </w:tc>
        <w:tc>
          <w:tcPr>
            <w:tcW w:w="564" w:type="pct"/>
            <w:shd w:val="clear" w:color="auto" w:fill="auto"/>
            <w:hideMark/>
          </w:tcPr>
          <w:p w14:paraId="5E84F8D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2E4BCCD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confidentiality</w:t>
            </w:r>
          </w:p>
          <w:p w14:paraId="2CFE216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”To be determined” only available for incomplete notification.</w:t>
            </w:r>
          </w:p>
        </w:tc>
      </w:tr>
      <w:tr w:rsidR="00810F6C" w:rsidRPr="008466A4" w14:paraId="1331F163" w14:textId="77777777" w:rsidTr="001976D5">
        <w:trPr>
          <w:trHeight w:val="20"/>
        </w:trPr>
        <w:tc>
          <w:tcPr>
            <w:tcW w:w="306" w:type="pct"/>
            <w:vAlign w:val="center"/>
          </w:tcPr>
          <w:p w14:paraId="62F13624"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58</w:t>
            </w:r>
          </w:p>
        </w:tc>
        <w:tc>
          <w:tcPr>
            <w:tcW w:w="750" w:type="pct"/>
            <w:shd w:val="clear" w:color="auto" w:fill="auto"/>
            <w:vAlign w:val="center"/>
            <w:hideMark/>
          </w:tcPr>
          <w:p w14:paraId="5AB6DF7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Type of integrity breach</w:t>
            </w:r>
          </w:p>
        </w:tc>
        <w:tc>
          <w:tcPr>
            <w:tcW w:w="1633" w:type="pct"/>
            <w:shd w:val="clear" w:color="auto" w:fill="auto"/>
            <w:hideMark/>
          </w:tcPr>
          <w:p w14:paraId="34A7B0A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Alteration or modification of the data, with no evidence of illegal or wrong use</w:t>
            </w:r>
            <w:r w:rsidRPr="00413517">
              <w:rPr>
                <w:rFonts w:asciiTheme="minorHAnsi" w:hAnsiTheme="minorHAnsi" w:cstheme="minorHAnsi"/>
                <w:noProof/>
                <w:sz w:val="18"/>
                <w:szCs w:val="18"/>
                <w:lang w:eastAsia="de-DE"/>
              </w:rPr>
              <w:br/>
            </w:r>
            <w:r w:rsidRPr="00413517">
              <w:rPr>
                <w:rFonts w:asciiTheme="minorHAnsi" w:hAnsiTheme="minorHAnsi" w:cstheme="minorHAnsi"/>
                <w:noProof/>
                <w:sz w:val="18"/>
                <w:szCs w:val="18"/>
                <w:lang w:eastAsia="de-DE"/>
              </w:rPr>
              <w:lastRenderedPageBreak/>
              <w:t>b) Alteration or modification of the data, with evidence of illegal or wrong use, but with the possibility of reversing/recovering the damages to data subjects</w:t>
            </w:r>
            <w:r w:rsidRPr="00413517">
              <w:rPr>
                <w:rFonts w:asciiTheme="minorHAnsi" w:hAnsiTheme="minorHAnsi" w:cstheme="minorHAnsi"/>
                <w:noProof/>
                <w:sz w:val="18"/>
                <w:szCs w:val="18"/>
                <w:lang w:eastAsia="de-DE"/>
              </w:rPr>
              <w:br/>
              <w:t>c) Alteration or modification of the data with evidence of illegal or wrong use, without the possibility of reversing/recovering damages to the data subjects</w:t>
            </w:r>
          </w:p>
        </w:tc>
        <w:tc>
          <w:tcPr>
            <w:tcW w:w="1160" w:type="pct"/>
            <w:shd w:val="clear" w:color="auto" w:fill="auto"/>
          </w:tcPr>
          <w:p w14:paraId="203090A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022ACB1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3EBDD21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integrity</w:t>
            </w:r>
          </w:p>
        </w:tc>
      </w:tr>
      <w:tr w:rsidR="00810F6C" w:rsidRPr="008466A4" w14:paraId="590FEC00" w14:textId="77777777" w:rsidTr="001976D5">
        <w:trPr>
          <w:trHeight w:val="20"/>
        </w:trPr>
        <w:tc>
          <w:tcPr>
            <w:tcW w:w="306" w:type="pct"/>
            <w:vAlign w:val="center"/>
          </w:tcPr>
          <w:p w14:paraId="7E06277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59</w:t>
            </w:r>
          </w:p>
        </w:tc>
        <w:tc>
          <w:tcPr>
            <w:tcW w:w="750" w:type="pct"/>
            <w:shd w:val="clear" w:color="auto" w:fill="auto"/>
            <w:vAlign w:val="center"/>
            <w:hideMark/>
          </w:tcPr>
          <w:p w14:paraId="4D24415D"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Type of availability breach</w:t>
            </w:r>
          </w:p>
        </w:tc>
        <w:tc>
          <w:tcPr>
            <w:tcW w:w="1633" w:type="pct"/>
            <w:shd w:val="clear" w:color="auto" w:fill="auto"/>
            <w:hideMark/>
          </w:tcPr>
          <w:p w14:paraId="02EC7DD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Temporary availability issue</w:t>
            </w:r>
          </w:p>
          <w:p w14:paraId="45A4F1B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Permanent availability issue</w:t>
            </w:r>
          </w:p>
          <w:p w14:paraId="63D97A9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not determined</w:t>
            </w:r>
          </w:p>
        </w:tc>
        <w:tc>
          <w:tcPr>
            <w:tcW w:w="1160" w:type="pct"/>
            <w:shd w:val="clear" w:color="auto" w:fill="auto"/>
          </w:tcPr>
          <w:p w14:paraId="2941729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assess the availability issue form the data subject’s perspective</w:t>
            </w:r>
          </w:p>
        </w:tc>
        <w:tc>
          <w:tcPr>
            <w:tcW w:w="564" w:type="pct"/>
            <w:shd w:val="clear" w:color="auto" w:fill="auto"/>
            <w:hideMark/>
          </w:tcPr>
          <w:p w14:paraId="4ED5BC0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789A788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availability</w:t>
            </w:r>
          </w:p>
        </w:tc>
      </w:tr>
      <w:tr w:rsidR="00810F6C" w:rsidRPr="008466A4" w14:paraId="407AF5CB" w14:textId="77777777" w:rsidTr="001976D5">
        <w:trPr>
          <w:trHeight w:val="20"/>
        </w:trPr>
        <w:tc>
          <w:tcPr>
            <w:tcW w:w="306" w:type="pct"/>
            <w:vAlign w:val="center"/>
          </w:tcPr>
          <w:p w14:paraId="52DDA52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60</w:t>
            </w:r>
          </w:p>
        </w:tc>
        <w:tc>
          <w:tcPr>
            <w:tcW w:w="750" w:type="pct"/>
            <w:shd w:val="clear" w:color="auto" w:fill="auto"/>
            <w:vAlign w:val="center"/>
            <w:hideMark/>
          </w:tcPr>
          <w:p w14:paraId="1C14906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Nature of the incident</w:t>
            </w:r>
          </w:p>
        </w:tc>
        <w:tc>
          <w:tcPr>
            <w:tcW w:w="1633" w:type="pct"/>
            <w:shd w:val="clear" w:color="auto" w:fill="auto"/>
            <w:hideMark/>
          </w:tcPr>
          <w:p w14:paraId="5BF44F6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Abuse of access privileges by employee</w:t>
            </w:r>
          </w:p>
          <w:p w14:paraId="46960A2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Encrypted device / ransomware</w:t>
            </w:r>
          </w:p>
          <w:p w14:paraId="0510C38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Hacking / malware activity detected</w:t>
            </w:r>
          </w:p>
          <w:p w14:paraId="6F28E1F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Phishing / social engineering</w:t>
            </w:r>
          </w:p>
          <w:p w14:paraId="0E7179C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Security vulnerability (likely) exploited (known CVE or zero day)</w:t>
            </w:r>
          </w:p>
          <w:p w14:paraId="32589D6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f) Unauthorised access to personal data in IT systems</w:t>
            </w:r>
          </w:p>
          <w:p w14:paraId="0C9C674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g) Data exfiltration / unauthorised extraction of personal data</w:t>
            </w:r>
          </w:p>
          <w:p w14:paraId="6732818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h) Data of wrong data subject shown (mix-up of records)</w:t>
            </w:r>
          </w:p>
          <w:p w14:paraId="17A0127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 Device lost or stolen</w:t>
            </w:r>
          </w:p>
          <w:p w14:paraId="72F1A48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j) E-waste (personal data still present on obsolete device)</w:t>
            </w:r>
          </w:p>
          <w:p w14:paraId="3B413FC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k) Incorrect disposal of personal data on paper</w:t>
            </w:r>
          </w:p>
          <w:p w14:paraId="5137CD3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l) Mail lost or opened / misdelivery (post/email)</w:t>
            </w:r>
          </w:p>
          <w:p w14:paraId="64C8ABB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m) Misconfiguration</w:t>
            </w:r>
          </w:p>
          <w:p w14:paraId="01708B8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 Incorrect access permissions (e.g., cloud storage, shared folder)</w:t>
            </w:r>
          </w:p>
          <w:p w14:paraId="55A5CA8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 Paper lost or stolen or left in insecure location</w:t>
            </w:r>
          </w:p>
          <w:p w14:paraId="5456987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 Personal data deleted/destroyed</w:t>
            </w:r>
          </w:p>
          <w:p w14:paraId="1925191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q) Personal data displayed to wrong recipient</w:t>
            </w:r>
          </w:p>
          <w:p w14:paraId="3F3FDF0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r) Personal data sent by mistake (post/email)</w:t>
            </w:r>
          </w:p>
          <w:p w14:paraId="105C8D7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s) Sending email to multiple recipients without blind copy / with open distribution list</w:t>
            </w:r>
          </w:p>
          <w:p w14:paraId="49AC4B0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t) Technical malfunction</w:t>
            </w:r>
          </w:p>
          <w:p w14:paraId="71C8015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u) Unauthorised data modification</w:t>
            </w:r>
          </w:p>
          <w:p w14:paraId="20E9769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 Unintended publication (e.g., public link / public website / shared drive)</w:t>
            </w:r>
          </w:p>
          <w:p w14:paraId="3776AFF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w) Verbal unauthorised disclosure of personal data</w:t>
            </w:r>
          </w:p>
          <w:p w14:paraId="5F49199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x) to be determined</w:t>
            </w:r>
          </w:p>
          <w:p w14:paraId="126718D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 Other (please specify in further description)</w:t>
            </w:r>
          </w:p>
        </w:tc>
        <w:tc>
          <w:tcPr>
            <w:tcW w:w="1160" w:type="pct"/>
            <w:shd w:val="clear" w:color="auto" w:fill="auto"/>
          </w:tcPr>
          <w:p w14:paraId="18317E7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3DCCC30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7363387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49AA5171" w14:textId="77777777" w:rsidTr="001976D5">
        <w:trPr>
          <w:trHeight w:val="20"/>
        </w:trPr>
        <w:tc>
          <w:tcPr>
            <w:tcW w:w="306" w:type="pct"/>
            <w:vAlign w:val="center"/>
          </w:tcPr>
          <w:p w14:paraId="4834334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61</w:t>
            </w:r>
          </w:p>
        </w:tc>
        <w:tc>
          <w:tcPr>
            <w:tcW w:w="750" w:type="pct"/>
            <w:shd w:val="clear" w:color="auto" w:fill="auto"/>
            <w:vAlign w:val="center"/>
            <w:hideMark/>
          </w:tcPr>
          <w:p w14:paraId="159F1B8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Cause of the personal data breach</w:t>
            </w:r>
          </w:p>
        </w:tc>
        <w:tc>
          <w:tcPr>
            <w:tcW w:w="1633" w:type="pct"/>
            <w:shd w:val="clear" w:color="auto" w:fill="auto"/>
            <w:hideMark/>
          </w:tcPr>
          <w:p w14:paraId="13EFFEDC"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 xml:space="preserve">a) Internal non malicious </w:t>
            </w:r>
          </w:p>
          <w:p w14:paraId="7910F837"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b) Internal malicious</w:t>
            </w:r>
          </w:p>
          <w:p w14:paraId="1B0F3BF6"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c) External non malicious</w:t>
            </w:r>
          </w:p>
          <w:p w14:paraId="327C0816"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d) External malicious</w:t>
            </w:r>
          </w:p>
          <w:p w14:paraId="5B4F04E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To be determined</w:t>
            </w:r>
          </w:p>
          <w:p w14:paraId="017C657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f) Unknown</w:t>
            </w:r>
          </w:p>
        </w:tc>
        <w:tc>
          <w:tcPr>
            <w:tcW w:w="1160" w:type="pct"/>
            <w:shd w:val="clear" w:color="auto" w:fill="auto"/>
          </w:tcPr>
          <w:p w14:paraId="1C4C712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3B9CA0A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02CB3B3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”To be determined” only available for incomplete notification.</w:t>
            </w:r>
          </w:p>
        </w:tc>
      </w:tr>
      <w:tr w:rsidR="00810F6C" w:rsidRPr="008466A4" w14:paraId="096B376B" w14:textId="77777777" w:rsidTr="001976D5">
        <w:trPr>
          <w:trHeight w:val="20"/>
        </w:trPr>
        <w:tc>
          <w:tcPr>
            <w:tcW w:w="306" w:type="pct"/>
            <w:vAlign w:val="center"/>
          </w:tcPr>
          <w:p w14:paraId="26032DF4"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62</w:t>
            </w:r>
          </w:p>
        </w:tc>
        <w:tc>
          <w:tcPr>
            <w:tcW w:w="750" w:type="pct"/>
            <w:shd w:val="clear" w:color="auto" w:fill="auto"/>
            <w:vAlign w:val="center"/>
            <w:hideMark/>
          </w:tcPr>
          <w:p w14:paraId="6306A23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the nature of the incident</w:t>
            </w:r>
          </w:p>
        </w:tc>
        <w:tc>
          <w:tcPr>
            <w:tcW w:w="1633" w:type="pct"/>
            <w:shd w:val="clear" w:color="auto" w:fill="auto"/>
            <w:hideMark/>
          </w:tcPr>
          <w:p w14:paraId="1089D0C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121B2FF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describe the nature of the breach (detection, awareness, cause, measures in place) shortly and provide on what facts your decision is grounded. If possible indicate the root cause of the incident.</w:t>
            </w:r>
          </w:p>
        </w:tc>
        <w:tc>
          <w:tcPr>
            <w:tcW w:w="564" w:type="pct"/>
            <w:shd w:val="clear" w:color="auto" w:fill="auto"/>
            <w:hideMark/>
          </w:tcPr>
          <w:p w14:paraId="380D0AF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676ADB4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7F8E8703" w14:textId="77777777" w:rsidTr="001976D5">
        <w:trPr>
          <w:trHeight w:val="20"/>
        </w:trPr>
        <w:tc>
          <w:tcPr>
            <w:tcW w:w="306" w:type="pct"/>
            <w:vAlign w:val="center"/>
          </w:tcPr>
          <w:p w14:paraId="7139CAAD"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63</w:t>
            </w:r>
          </w:p>
        </w:tc>
        <w:tc>
          <w:tcPr>
            <w:tcW w:w="750" w:type="pct"/>
            <w:shd w:val="clear" w:color="auto" w:fill="auto"/>
            <w:vAlign w:val="center"/>
            <w:hideMark/>
          </w:tcPr>
          <w:p w14:paraId="512141A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Description of the systems, software, services, and infrastructures involved in the personal data breach and where they are located</w:t>
            </w:r>
          </w:p>
        </w:tc>
        <w:tc>
          <w:tcPr>
            <w:tcW w:w="1633" w:type="pct"/>
            <w:shd w:val="clear" w:color="auto" w:fill="auto"/>
            <w:hideMark/>
          </w:tcPr>
          <w:p w14:paraId="03DFEE8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40CF2CA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Please list the descriptions them in semantic groups, e.g. </w:t>
            </w:r>
          </w:p>
          <w:p w14:paraId="66F0DA8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p w14:paraId="40FD7C4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Systems:</w:t>
            </w:r>
          </w:p>
          <w:p w14:paraId="5794E7C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production database :</w:t>
            </w:r>
          </w:p>
          <w:p w14:paraId="068CF4D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  o client database (full/partial) that countains ****, located in ***</w:t>
            </w:r>
          </w:p>
          <w:p w14:paraId="689AC33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  o internal HR database (full/partial) that countains ****, located in ***</w:t>
            </w:r>
          </w:p>
          <w:p w14:paraId="1440C5C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 test infrastucture</w:t>
            </w:r>
          </w:p>
          <w:p w14:paraId="13F0ACE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  o testing database (full/partial) that countains ****; located in ***</w:t>
            </w:r>
          </w:p>
          <w:p w14:paraId="1326D21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Software:</w:t>
            </w:r>
          </w:p>
          <w:p w14:paraId="5355CB7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Accounting software</w:t>
            </w:r>
          </w:p>
          <w:p w14:paraId="1D6A6BC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Payment system software</w:t>
            </w:r>
          </w:p>
        </w:tc>
        <w:tc>
          <w:tcPr>
            <w:tcW w:w="564" w:type="pct"/>
            <w:shd w:val="clear" w:color="auto" w:fill="auto"/>
            <w:hideMark/>
          </w:tcPr>
          <w:p w14:paraId="16B6180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Yes</w:t>
            </w:r>
          </w:p>
        </w:tc>
        <w:tc>
          <w:tcPr>
            <w:tcW w:w="587" w:type="pct"/>
            <w:shd w:val="clear" w:color="auto" w:fill="auto"/>
            <w:hideMark/>
          </w:tcPr>
          <w:p w14:paraId="62C375E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17B21398" w14:textId="77777777" w:rsidTr="00810F6C">
        <w:trPr>
          <w:trHeight w:val="20"/>
        </w:trPr>
        <w:tc>
          <w:tcPr>
            <w:tcW w:w="306" w:type="pct"/>
            <w:shd w:val="clear" w:color="000000" w:fill="00B0F0"/>
            <w:vAlign w:val="center"/>
          </w:tcPr>
          <w:p w14:paraId="19DE8078"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64</w:t>
            </w:r>
          </w:p>
        </w:tc>
        <w:tc>
          <w:tcPr>
            <w:tcW w:w="4694" w:type="pct"/>
            <w:gridSpan w:val="5"/>
            <w:shd w:val="clear" w:color="000000" w:fill="00B0F0"/>
            <w:vAlign w:val="center"/>
            <w:hideMark/>
          </w:tcPr>
          <w:p w14:paraId="07F3312C" w14:textId="77777777" w:rsidR="00810F6C" w:rsidRPr="008466A4" w:rsidRDefault="00810F6C" w:rsidP="00413517">
            <w:pPr>
              <w:pStyle w:val="Heading2"/>
            </w:pPr>
            <w:bookmarkStart w:id="14" w:name="_Toc231977569"/>
            <w:r w:rsidRPr="00413517">
              <w:t>3.3</w:t>
            </w:r>
            <w:r w:rsidRPr="008466A4">
              <w:rPr>
                <w:b/>
                <w:bCs/>
              </w:rPr>
              <w:t xml:space="preserve"> </w:t>
            </w:r>
            <w:r w:rsidRPr="00FF13B3">
              <w:rPr>
                <w:rStyle w:val="Heading2Char"/>
              </w:rPr>
              <w:t>Categories and number of data subjects concerned</w:t>
            </w:r>
            <w:bookmarkEnd w:id="14"/>
          </w:p>
        </w:tc>
      </w:tr>
      <w:tr w:rsidR="00810F6C" w:rsidRPr="008466A4" w14:paraId="58858DF6" w14:textId="77777777" w:rsidTr="001976D5">
        <w:trPr>
          <w:trHeight w:val="20"/>
        </w:trPr>
        <w:tc>
          <w:tcPr>
            <w:tcW w:w="306" w:type="pct"/>
            <w:vAlign w:val="center"/>
          </w:tcPr>
          <w:p w14:paraId="25A660F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65</w:t>
            </w:r>
          </w:p>
        </w:tc>
        <w:tc>
          <w:tcPr>
            <w:tcW w:w="750" w:type="pct"/>
            <w:shd w:val="clear" w:color="auto" w:fill="auto"/>
            <w:vAlign w:val="center"/>
            <w:hideMark/>
          </w:tcPr>
          <w:p w14:paraId="7AE1FCA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Categories of concerned data subjects</w:t>
            </w:r>
          </w:p>
        </w:tc>
        <w:tc>
          <w:tcPr>
            <w:tcW w:w="1633" w:type="pct"/>
            <w:shd w:val="clear" w:color="auto" w:fill="auto"/>
            <w:hideMark/>
          </w:tcPr>
          <w:p w14:paraId="4AA588B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Customers (current and prospects)</w:t>
            </w:r>
          </w:p>
          <w:p w14:paraId="4B7B122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Employees (former, current and candidates)</w:t>
            </w:r>
          </w:p>
          <w:p w14:paraId="4B73253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Military or law enforcement staff</w:t>
            </w:r>
          </w:p>
          <w:p w14:paraId="1B66EB9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Minors</w:t>
            </w:r>
          </w:p>
          <w:p w14:paraId="566A014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Patients</w:t>
            </w:r>
          </w:p>
          <w:p w14:paraId="3BC0352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f) Students</w:t>
            </w:r>
          </w:p>
          <w:p w14:paraId="57C3AE4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g) Subscribers</w:t>
            </w:r>
          </w:p>
          <w:p w14:paraId="09027BF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h) Users</w:t>
            </w:r>
          </w:p>
          <w:p w14:paraId="3F5B85B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 Vulnerable individuals (elderly, refugees, disabled people, victims, …)</w:t>
            </w:r>
          </w:p>
          <w:p w14:paraId="352540B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j) Additional concerned data subjects (please specify in further description)</w:t>
            </w:r>
          </w:p>
          <w:p w14:paraId="71300BF5"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k) Not yet known</w:t>
            </w:r>
          </w:p>
        </w:tc>
        <w:tc>
          <w:tcPr>
            <w:tcW w:w="1160" w:type="pct"/>
            <w:shd w:val="clear" w:color="auto" w:fill="auto"/>
            <w:hideMark/>
          </w:tcPr>
          <w:p w14:paraId="5B47BCA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If you answered i), please indicate what kind of vulnerable people. If you are not sure if or how the concerned data subject are vulnerable, please describe them shortly and why you would consider them as vulnerable.</w:t>
            </w:r>
          </w:p>
        </w:tc>
        <w:tc>
          <w:tcPr>
            <w:tcW w:w="564" w:type="pct"/>
            <w:shd w:val="clear" w:color="auto" w:fill="auto"/>
            <w:hideMark/>
          </w:tcPr>
          <w:p w14:paraId="6A1D15E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78DD2FF4"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”Not yet known” only available for incomplete notification.</w:t>
            </w:r>
          </w:p>
        </w:tc>
      </w:tr>
      <w:tr w:rsidR="00810F6C" w:rsidRPr="008466A4" w14:paraId="3BA9C8BC" w14:textId="77777777" w:rsidTr="001976D5">
        <w:trPr>
          <w:trHeight w:val="20"/>
        </w:trPr>
        <w:tc>
          <w:tcPr>
            <w:tcW w:w="306" w:type="pct"/>
            <w:vAlign w:val="center"/>
          </w:tcPr>
          <w:p w14:paraId="16A40CF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66</w:t>
            </w:r>
          </w:p>
        </w:tc>
        <w:tc>
          <w:tcPr>
            <w:tcW w:w="750" w:type="pct"/>
            <w:shd w:val="clear" w:color="auto" w:fill="auto"/>
            <w:vAlign w:val="center"/>
            <w:hideMark/>
          </w:tcPr>
          <w:p w14:paraId="2E92C144"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categories of concerned data subjects and additional data subjects</w:t>
            </w:r>
          </w:p>
        </w:tc>
        <w:tc>
          <w:tcPr>
            <w:tcW w:w="1633" w:type="pct"/>
            <w:shd w:val="clear" w:color="auto" w:fill="auto"/>
            <w:hideMark/>
          </w:tcPr>
          <w:p w14:paraId="4F0D1D8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4531A27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1C33CAA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09F29E2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3D4F9E3D" w14:textId="77777777" w:rsidTr="001976D5">
        <w:trPr>
          <w:trHeight w:val="20"/>
        </w:trPr>
        <w:tc>
          <w:tcPr>
            <w:tcW w:w="306" w:type="pct"/>
            <w:vAlign w:val="center"/>
          </w:tcPr>
          <w:p w14:paraId="7B869F3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67</w:t>
            </w:r>
          </w:p>
        </w:tc>
        <w:tc>
          <w:tcPr>
            <w:tcW w:w="750" w:type="pct"/>
            <w:shd w:val="clear" w:color="auto" w:fill="auto"/>
            <w:vAlign w:val="center"/>
            <w:hideMark/>
          </w:tcPr>
          <w:p w14:paraId="7697401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Data subjects concerned by the personal data breach</w:t>
            </w:r>
          </w:p>
        </w:tc>
        <w:tc>
          <w:tcPr>
            <w:tcW w:w="1633" w:type="pct"/>
            <w:shd w:val="clear" w:color="auto" w:fill="auto"/>
            <w:hideMark/>
          </w:tcPr>
          <w:p w14:paraId="2383CD3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Exact number</w:t>
            </w:r>
          </w:p>
          <w:p w14:paraId="126381E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Approximate number</w:t>
            </w:r>
          </w:p>
          <w:p w14:paraId="0E7A6D9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Number cannot be determined</w:t>
            </w:r>
          </w:p>
          <w:p w14:paraId="09CB971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d) Number to be determined</w:t>
            </w:r>
          </w:p>
        </w:tc>
        <w:tc>
          <w:tcPr>
            <w:tcW w:w="1160" w:type="pct"/>
            <w:shd w:val="clear" w:color="auto" w:fill="auto"/>
          </w:tcPr>
          <w:p w14:paraId="6271427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2E10F1D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5B1B31B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”Number to be determined ” only available for </w:t>
            </w:r>
            <w:r w:rsidRPr="00413517">
              <w:rPr>
                <w:rFonts w:asciiTheme="minorHAnsi" w:hAnsiTheme="minorHAnsi" w:cstheme="minorHAnsi"/>
                <w:noProof/>
                <w:sz w:val="18"/>
                <w:szCs w:val="18"/>
                <w:lang w:eastAsia="de-DE"/>
              </w:rPr>
              <w:lastRenderedPageBreak/>
              <w:t>incomplete notification.</w:t>
            </w:r>
          </w:p>
        </w:tc>
      </w:tr>
      <w:tr w:rsidR="00810F6C" w:rsidRPr="008466A4" w14:paraId="564EAB57" w14:textId="77777777" w:rsidTr="001976D5">
        <w:trPr>
          <w:trHeight w:val="20"/>
        </w:trPr>
        <w:tc>
          <w:tcPr>
            <w:tcW w:w="306" w:type="pct"/>
            <w:vAlign w:val="center"/>
          </w:tcPr>
          <w:p w14:paraId="327652B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lastRenderedPageBreak/>
              <w:t>68</w:t>
            </w:r>
          </w:p>
        </w:tc>
        <w:tc>
          <w:tcPr>
            <w:tcW w:w="750" w:type="pct"/>
            <w:shd w:val="clear" w:color="auto" w:fill="auto"/>
            <w:vAlign w:val="center"/>
            <w:hideMark/>
          </w:tcPr>
          <w:p w14:paraId="004F238D"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Number of data subjects concerned by the personal data breach</w:t>
            </w:r>
          </w:p>
        </w:tc>
        <w:tc>
          <w:tcPr>
            <w:tcW w:w="1633" w:type="pct"/>
            <w:shd w:val="clear" w:color="auto" w:fill="auto"/>
            <w:hideMark/>
          </w:tcPr>
          <w:p w14:paraId="7713842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42C0D0C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7A15AAE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‘exact number’ or ‘approximate number’ in previous question</w:t>
            </w:r>
          </w:p>
        </w:tc>
        <w:tc>
          <w:tcPr>
            <w:tcW w:w="587" w:type="pct"/>
            <w:shd w:val="clear" w:color="auto" w:fill="auto"/>
            <w:hideMark/>
          </w:tcPr>
          <w:p w14:paraId="2C4AF0A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a/b selected</w:t>
            </w:r>
          </w:p>
          <w:p w14:paraId="51FF3D7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p w14:paraId="47E5CF4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ask according to selected value before, Tooltip: “if c) the current estimate is: …”</w:t>
            </w:r>
          </w:p>
        </w:tc>
      </w:tr>
      <w:tr w:rsidR="00810F6C" w:rsidRPr="008466A4" w14:paraId="00A6853A" w14:textId="77777777" w:rsidTr="00810F6C">
        <w:trPr>
          <w:trHeight w:val="20"/>
        </w:trPr>
        <w:tc>
          <w:tcPr>
            <w:tcW w:w="306" w:type="pct"/>
            <w:shd w:val="clear" w:color="000000" w:fill="00B0F0"/>
            <w:vAlign w:val="center"/>
          </w:tcPr>
          <w:p w14:paraId="231017CD"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69</w:t>
            </w:r>
          </w:p>
        </w:tc>
        <w:tc>
          <w:tcPr>
            <w:tcW w:w="4694" w:type="pct"/>
            <w:gridSpan w:val="5"/>
            <w:shd w:val="clear" w:color="000000" w:fill="00B0F0"/>
            <w:vAlign w:val="center"/>
            <w:hideMark/>
          </w:tcPr>
          <w:p w14:paraId="3B6DDC3B" w14:textId="77777777" w:rsidR="00810F6C" w:rsidRPr="008466A4" w:rsidRDefault="00810F6C" w:rsidP="00413517">
            <w:pPr>
              <w:pStyle w:val="Heading2"/>
            </w:pPr>
            <w:bookmarkStart w:id="15" w:name="_Toc231977570"/>
            <w:r w:rsidRPr="00413517">
              <w:t>3.4</w:t>
            </w:r>
            <w:r w:rsidRPr="008466A4">
              <w:rPr>
                <w:b/>
                <w:bCs/>
              </w:rPr>
              <w:t xml:space="preserve"> </w:t>
            </w:r>
            <w:r w:rsidRPr="00FF13B3">
              <w:rPr>
                <w:rStyle w:val="Heading2Char"/>
              </w:rPr>
              <w:t>Categories and number of personal data records concerned</w:t>
            </w:r>
            <w:bookmarkEnd w:id="15"/>
          </w:p>
        </w:tc>
      </w:tr>
      <w:tr w:rsidR="00810F6C" w:rsidRPr="008466A4" w14:paraId="34448F0F" w14:textId="77777777" w:rsidTr="001976D5">
        <w:trPr>
          <w:trHeight w:val="20"/>
        </w:trPr>
        <w:tc>
          <w:tcPr>
            <w:tcW w:w="306" w:type="pct"/>
            <w:vAlign w:val="center"/>
          </w:tcPr>
          <w:p w14:paraId="0F51A19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70</w:t>
            </w:r>
          </w:p>
        </w:tc>
        <w:tc>
          <w:tcPr>
            <w:tcW w:w="750" w:type="pct"/>
            <w:shd w:val="clear" w:color="auto" w:fill="auto"/>
            <w:vAlign w:val="center"/>
            <w:hideMark/>
          </w:tcPr>
          <w:p w14:paraId="49B1EFE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Type of breached data</w:t>
            </w:r>
          </w:p>
        </w:tc>
        <w:tc>
          <w:tcPr>
            <w:tcW w:w="1633" w:type="pct"/>
            <w:shd w:val="clear" w:color="auto" w:fill="auto"/>
            <w:hideMark/>
          </w:tcPr>
          <w:p w14:paraId="4A4E786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Basic data (e.g. name, surname, date of birth)</w:t>
            </w:r>
          </w:p>
          <w:p w14:paraId="3F6D0D9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Contact details (e.g. address, phone number, e-mail)</w:t>
            </w:r>
          </w:p>
          <w:p w14:paraId="55AEFFF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Biometric data</w:t>
            </w:r>
          </w:p>
          <w:p w14:paraId="359F9E9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Criminal convictions, offence or security measures</w:t>
            </w:r>
          </w:p>
          <w:p w14:paraId="4793251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Data revealing political opinions</w:t>
            </w:r>
          </w:p>
          <w:p w14:paraId="7302222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f) Data revealing racial or ethnic origin</w:t>
            </w:r>
          </w:p>
          <w:p w14:paraId="33E5A46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g) Data revealing religious or philosophical beliefs</w:t>
            </w:r>
          </w:p>
          <w:p w14:paraId="0BE1336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h) Data revealing sex life or sexual orientation</w:t>
            </w:r>
          </w:p>
          <w:p w14:paraId="597EA9E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 Data revealing trade union membership</w:t>
            </w:r>
          </w:p>
          <w:p w14:paraId="6B49ADF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j) Genetic data</w:t>
            </w:r>
          </w:p>
          <w:p w14:paraId="04A3671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k) Health data (e.g. medical records, test results, …)</w:t>
            </w:r>
          </w:p>
          <w:p w14:paraId="0BB5FA1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l) Economic and financial data</w:t>
            </w:r>
          </w:p>
          <w:p w14:paraId="5F47914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m) Employment related health data (e.g. proof of sick leave, proof of medical attendance, results of medical fitness tests or similar)</w:t>
            </w:r>
          </w:p>
          <w:p w14:paraId="579C491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 Identification data (e.g. National identification number, ID number)</w:t>
            </w:r>
          </w:p>
          <w:p w14:paraId="21AD1FC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 Location data</w:t>
            </w:r>
          </w:p>
          <w:p w14:paraId="09A9952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p) Official documents (e.g. scanned copies)</w:t>
            </w:r>
          </w:p>
          <w:p w14:paraId="49CC9E7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q) Payment methods (e.g. credit card, bank accounts)</w:t>
            </w:r>
          </w:p>
          <w:p w14:paraId="49E7064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r) Profile data (e.g. social network, credit score, psychology or other profiles)</w:t>
            </w:r>
          </w:p>
          <w:p w14:paraId="3EE8B89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s) User credentials (e.g. usernames, passwords, tokens)</w:t>
            </w:r>
          </w:p>
          <w:p w14:paraId="00FE812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t) Not yet known</w:t>
            </w:r>
          </w:p>
          <w:p w14:paraId="3EAD782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u) Additional data types (please specify in further description)</w:t>
            </w:r>
          </w:p>
        </w:tc>
        <w:tc>
          <w:tcPr>
            <w:tcW w:w="1160" w:type="pct"/>
            <w:shd w:val="clear" w:color="auto" w:fill="auto"/>
            <w:hideMark/>
          </w:tcPr>
          <w:p w14:paraId="1FE758D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c>
          <w:tcPr>
            <w:tcW w:w="564" w:type="pct"/>
            <w:shd w:val="clear" w:color="auto" w:fill="auto"/>
            <w:hideMark/>
          </w:tcPr>
          <w:p w14:paraId="0948324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31BCD50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”Not yet known” only available for incomplete notification.</w:t>
            </w:r>
          </w:p>
        </w:tc>
      </w:tr>
      <w:tr w:rsidR="00810F6C" w:rsidRPr="008466A4" w14:paraId="1D04979D" w14:textId="77777777" w:rsidTr="001976D5">
        <w:trPr>
          <w:trHeight w:val="20"/>
        </w:trPr>
        <w:tc>
          <w:tcPr>
            <w:tcW w:w="306" w:type="pct"/>
            <w:vAlign w:val="center"/>
          </w:tcPr>
          <w:p w14:paraId="45310A6A"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71</w:t>
            </w:r>
          </w:p>
        </w:tc>
        <w:tc>
          <w:tcPr>
            <w:tcW w:w="750" w:type="pct"/>
            <w:shd w:val="clear" w:color="auto" w:fill="auto"/>
            <w:vAlign w:val="center"/>
            <w:hideMark/>
          </w:tcPr>
          <w:p w14:paraId="056967C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breached data and additional data categories</w:t>
            </w:r>
          </w:p>
        </w:tc>
        <w:tc>
          <w:tcPr>
            <w:tcW w:w="1633" w:type="pct"/>
            <w:shd w:val="clear" w:color="auto" w:fill="auto"/>
            <w:hideMark/>
          </w:tcPr>
          <w:p w14:paraId="37BF7DB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484673F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51DC14E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031A24D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3F05E38C" w14:textId="77777777" w:rsidTr="001976D5">
        <w:trPr>
          <w:trHeight w:val="20"/>
        </w:trPr>
        <w:tc>
          <w:tcPr>
            <w:tcW w:w="306" w:type="pct"/>
            <w:vAlign w:val="center"/>
          </w:tcPr>
          <w:p w14:paraId="5439226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72</w:t>
            </w:r>
          </w:p>
        </w:tc>
        <w:tc>
          <w:tcPr>
            <w:tcW w:w="750" w:type="pct"/>
            <w:shd w:val="clear" w:color="auto" w:fill="auto"/>
            <w:vAlign w:val="center"/>
            <w:hideMark/>
          </w:tcPr>
          <w:p w14:paraId="2EE9950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Personal data records concerned by the personal data breach</w:t>
            </w:r>
          </w:p>
        </w:tc>
        <w:tc>
          <w:tcPr>
            <w:tcW w:w="1633" w:type="pct"/>
            <w:shd w:val="clear" w:color="auto" w:fill="auto"/>
            <w:hideMark/>
          </w:tcPr>
          <w:p w14:paraId="5206C53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Exact number</w:t>
            </w:r>
          </w:p>
          <w:p w14:paraId="68C8DE7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Approximate number</w:t>
            </w:r>
          </w:p>
          <w:p w14:paraId="7D0B755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Number cannot be determined</w:t>
            </w:r>
          </w:p>
          <w:p w14:paraId="3BA24D7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Number to be determined</w:t>
            </w:r>
          </w:p>
        </w:tc>
        <w:tc>
          <w:tcPr>
            <w:tcW w:w="1160" w:type="pct"/>
            <w:shd w:val="clear" w:color="auto" w:fill="auto"/>
            <w:hideMark/>
          </w:tcPr>
          <w:p w14:paraId="5C82E8F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specify the type of record: number of data about each concerned data subject. For instance, to avoid just mentionning “500”. Because “5 types of data (namely *,*,*,*,*,*) about 100 people” and “100 types of data (namely *,*,*,*,*) about 5 people” may not lead to the same risks assessment, even if it could both be sumed up to “500 records”.</w:t>
            </w:r>
          </w:p>
        </w:tc>
        <w:tc>
          <w:tcPr>
            <w:tcW w:w="564" w:type="pct"/>
            <w:shd w:val="clear" w:color="auto" w:fill="auto"/>
            <w:hideMark/>
          </w:tcPr>
          <w:p w14:paraId="252FDC3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3820025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”Number to be determined ” only available for incomplete notification.</w:t>
            </w:r>
          </w:p>
        </w:tc>
      </w:tr>
      <w:tr w:rsidR="00810F6C" w:rsidRPr="008466A4" w14:paraId="1826678A" w14:textId="77777777" w:rsidTr="001976D5">
        <w:trPr>
          <w:trHeight w:val="20"/>
        </w:trPr>
        <w:tc>
          <w:tcPr>
            <w:tcW w:w="306" w:type="pct"/>
            <w:vAlign w:val="center"/>
          </w:tcPr>
          <w:p w14:paraId="5FF750F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73</w:t>
            </w:r>
          </w:p>
        </w:tc>
        <w:tc>
          <w:tcPr>
            <w:tcW w:w="750" w:type="pct"/>
            <w:shd w:val="clear" w:color="auto" w:fill="auto"/>
            <w:vAlign w:val="center"/>
            <w:hideMark/>
          </w:tcPr>
          <w:p w14:paraId="2DE91AA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Number of personal data records concerned by the personal data breach</w:t>
            </w:r>
          </w:p>
        </w:tc>
        <w:tc>
          <w:tcPr>
            <w:tcW w:w="1633" w:type="pct"/>
            <w:shd w:val="clear" w:color="auto" w:fill="auto"/>
            <w:hideMark/>
          </w:tcPr>
          <w:p w14:paraId="62B017C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188C7C4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indicate here the number of records concerned by the breach, meaning the number of single entries in the database concerned by the breach.</w:t>
            </w:r>
          </w:p>
        </w:tc>
        <w:tc>
          <w:tcPr>
            <w:tcW w:w="564" w:type="pct"/>
            <w:shd w:val="clear" w:color="auto" w:fill="auto"/>
            <w:hideMark/>
          </w:tcPr>
          <w:p w14:paraId="608904A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0384C92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ask according to selected value before</w:t>
            </w:r>
          </w:p>
        </w:tc>
      </w:tr>
      <w:tr w:rsidR="00810F6C" w:rsidRPr="008466A4" w14:paraId="0EDB7C5C" w14:textId="77777777" w:rsidTr="00810F6C">
        <w:trPr>
          <w:trHeight w:val="20"/>
        </w:trPr>
        <w:tc>
          <w:tcPr>
            <w:tcW w:w="306" w:type="pct"/>
            <w:shd w:val="clear" w:color="000000" w:fill="00B0F0"/>
            <w:vAlign w:val="center"/>
          </w:tcPr>
          <w:p w14:paraId="145EE8B6"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74</w:t>
            </w:r>
          </w:p>
        </w:tc>
        <w:tc>
          <w:tcPr>
            <w:tcW w:w="4694" w:type="pct"/>
            <w:gridSpan w:val="5"/>
            <w:shd w:val="clear" w:color="000000" w:fill="00B0F0"/>
            <w:vAlign w:val="center"/>
            <w:hideMark/>
          </w:tcPr>
          <w:p w14:paraId="18123DD9" w14:textId="77777777" w:rsidR="00810F6C" w:rsidRPr="008466A4" w:rsidRDefault="00810F6C" w:rsidP="00413517">
            <w:pPr>
              <w:pStyle w:val="Heading2"/>
            </w:pPr>
            <w:bookmarkStart w:id="16" w:name="_Toc231977571"/>
            <w:r w:rsidRPr="00413517">
              <w:t>3.5</w:t>
            </w:r>
            <w:r w:rsidRPr="008466A4">
              <w:rPr>
                <w:b/>
                <w:bCs/>
              </w:rPr>
              <w:t xml:space="preserve"> </w:t>
            </w:r>
            <w:r w:rsidRPr="00FF13B3">
              <w:rPr>
                <w:rStyle w:val="Heading2Char"/>
              </w:rPr>
              <w:t>Measures in place when the personal data breach occurred</w:t>
            </w:r>
            <w:bookmarkEnd w:id="16"/>
          </w:p>
        </w:tc>
      </w:tr>
      <w:tr w:rsidR="00810F6C" w:rsidRPr="008466A4" w14:paraId="0339D40B" w14:textId="77777777" w:rsidTr="001976D5">
        <w:trPr>
          <w:trHeight w:val="20"/>
        </w:trPr>
        <w:tc>
          <w:tcPr>
            <w:tcW w:w="306" w:type="pct"/>
            <w:vAlign w:val="center"/>
          </w:tcPr>
          <w:p w14:paraId="153E96B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75</w:t>
            </w:r>
          </w:p>
        </w:tc>
        <w:tc>
          <w:tcPr>
            <w:tcW w:w="750" w:type="pct"/>
            <w:shd w:val="clear" w:color="auto" w:fill="auto"/>
            <w:vAlign w:val="center"/>
            <w:hideMark/>
          </w:tcPr>
          <w:p w14:paraId="1D27996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Relevant measures in place when the personal data breach occurred</w:t>
            </w:r>
          </w:p>
        </w:tc>
        <w:tc>
          <w:tcPr>
            <w:tcW w:w="1633" w:type="pct"/>
            <w:shd w:val="clear" w:color="auto" w:fill="auto"/>
            <w:hideMark/>
          </w:tcPr>
          <w:p w14:paraId="1335F35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Pseudonymisation</w:t>
            </w:r>
          </w:p>
          <w:p w14:paraId="17C53D6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Backup / Recovery plan</w:t>
            </w:r>
          </w:p>
          <w:p w14:paraId="04D1685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Data encryption</w:t>
            </w:r>
          </w:p>
          <w:p w14:paraId="709DB0B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Data protection and information security policies</w:t>
            </w:r>
          </w:p>
          <w:p w14:paraId="6C91632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e) Data protection and security training</w:t>
            </w:r>
          </w:p>
          <w:p w14:paraId="2094AC3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f) Incident log</w:t>
            </w:r>
          </w:p>
          <w:p w14:paraId="029EF7D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g) Levels of access to data</w:t>
            </w:r>
          </w:p>
          <w:p w14:paraId="2795FE38"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h) Logical access control (e.g. MFA)</w:t>
            </w:r>
          </w:p>
          <w:p w14:paraId="40467666"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i) Periodic audits</w:t>
            </w:r>
          </w:p>
          <w:p w14:paraId="6A38FF8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j) Physical access control</w:t>
            </w:r>
          </w:p>
          <w:p w14:paraId="27B0653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k) Up-to-date IT systems</w:t>
            </w:r>
          </w:p>
          <w:p w14:paraId="3526DFA5"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l) Other measures (please specify in further description)</w:t>
            </w:r>
          </w:p>
        </w:tc>
        <w:tc>
          <w:tcPr>
            <w:tcW w:w="1160" w:type="pct"/>
            <w:shd w:val="clear" w:color="auto" w:fill="auto"/>
            <w:hideMark/>
          </w:tcPr>
          <w:p w14:paraId="2F5E846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 xml:space="preserve">This list is not exhaustive and just covers common measures. </w:t>
            </w:r>
          </w:p>
          <w:p w14:paraId="580B080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p w14:paraId="3A3F40B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You may have not applied some measures because they were not applicables or useful.</w:t>
            </w:r>
          </w:p>
          <w:p w14:paraId="27A1ABD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p w14:paraId="0049C294"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 xml:space="preserve">At the same time, you may have applied non-listed measures that were useful. If so, please specify them with answer L. </w:t>
            </w:r>
          </w:p>
        </w:tc>
        <w:tc>
          <w:tcPr>
            <w:tcW w:w="564" w:type="pct"/>
            <w:shd w:val="clear" w:color="auto" w:fill="auto"/>
            <w:hideMark/>
          </w:tcPr>
          <w:p w14:paraId="28BA641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lastRenderedPageBreak/>
              <w:t>Yes</w:t>
            </w:r>
          </w:p>
        </w:tc>
        <w:tc>
          <w:tcPr>
            <w:tcW w:w="587" w:type="pct"/>
            <w:shd w:val="clear" w:color="auto" w:fill="auto"/>
            <w:hideMark/>
          </w:tcPr>
          <w:p w14:paraId="119E5BF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r>
      <w:tr w:rsidR="00810F6C" w:rsidRPr="008466A4" w14:paraId="28B439C5" w14:textId="77777777" w:rsidTr="001976D5">
        <w:trPr>
          <w:trHeight w:val="20"/>
        </w:trPr>
        <w:tc>
          <w:tcPr>
            <w:tcW w:w="306" w:type="pct"/>
            <w:vAlign w:val="center"/>
          </w:tcPr>
          <w:p w14:paraId="5C8852E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76</w:t>
            </w:r>
          </w:p>
        </w:tc>
        <w:tc>
          <w:tcPr>
            <w:tcW w:w="750" w:type="pct"/>
            <w:shd w:val="clear" w:color="auto" w:fill="auto"/>
            <w:vAlign w:val="center"/>
            <w:hideMark/>
          </w:tcPr>
          <w:p w14:paraId="74E16EDD"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relevant measures in place when the personal data breach occurred</w:t>
            </w:r>
          </w:p>
        </w:tc>
        <w:tc>
          <w:tcPr>
            <w:tcW w:w="1633" w:type="pct"/>
            <w:shd w:val="clear" w:color="auto" w:fill="auto"/>
            <w:hideMark/>
          </w:tcPr>
          <w:p w14:paraId="07670A4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1702E2C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Reminder: You indicated that technical measures are likely to be subverted by the adversaries. Please add the relevant level of detail here to these measures, along the description of the other relevant measures.</w:t>
            </w:r>
          </w:p>
        </w:tc>
        <w:tc>
          <w:tcPr>
            <w:tcW w:w="564" w:type="pct"/>
            <w:shd w:val="clear" w:color="auto" w:fill="auto"/>
            <w:hideMark/>
          </w:tcPr>
          <w:p w14:paraId="64C18AC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6FF5185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If 57 indicated that measures in place are likely to be subverted, remind DCs here to detail on this in the tooltip</w:t>
            </w:r>
          </w:p>
        </w:tc>
      </w:tr>
      <w:tr w:rsidR="00810F6C" w:rsidRPr="008466A4" w14:paraId="22F85146" w14:textId="77777777" w:rsidTr="00810F6C">
        <w:trPr>
          <w:trHeight w:val="20"/>
        </w:trPr>
        <w:tc>
          <w:tcPr>
            <w:tcW w:w="306" w:type="pct"/>
            <w:shd w:val="clear" w:color="000000" w:fill="0070C0"/>
            <w:vAlign w:val="center"/>
          </w:tcPr>
          <w:p w14:paraId="251904D3"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77</w:t>
            </w:r>
          </w:p>
        </w:tc>
        <w:tc>
          <w:tcPr>
            <w:tcW w:w="4694" w:type="pct"/>
            <w:gridSpan w:val="5"/>
            <w:shd w:val="clear" w:color="000000" w:fill="0070C0"/>
            <w:vAlign w:val="center"/>
            <w:hideMark/>
          </w:tcPr>
          <w:p w14:paraId="4BDAC65A" w14:textId="77777777" w:rsidR="00810F6C" w:rsidRPr="008466A4" w:rsidRDefault="00810F6C" w:rsidP="00474157">
            <w:pPr>
              <w:pStyle w:val="Heading1"/>
            </w:pPr>
            <w:bookmarkStart w:id="17" w:name="_Toc231977572"/>
            <w:r w:rsidRPr="00413517">
              <w:rPr>
                <w:b w:val="0"/>
                <w:bCs w:val="0"/>
              </w:rPr>
              <w:t>4.</w:t>
            </w:r>
            <w:r w:rsidRPr="008466A4">
              <w:t xml:space="preserve"> </w:t>
            </w:r>
            <w:r w:rsidRPr="00FF13B3">
              <w:rPr>
                <w:rStyle w:val="Heading1Char"/>
              </w:rPr>
              <w:t>Further information on the personal data breach</w:t>
            </w:r>
            <w:bookmarkEnd w:id="17"/>
          </w:p>
        </w:tc>
      </w:tr>
      <w:tr w:rsidR="00810F6C" w:rsidRPr="008466A4" w14:paraId="1429DCC0" w14:textId="77777777" w:rsidTr="00810F6C">
        <w:trPr>
          <w:trHeight w:val="20"/>
        </w:trPr>
        <w:tc>
          <w:tcPr>
            <w:tcW w:w="306" w:type="pct"/>
            <w:shd w:val="clear" w:color="000000" w:fill="00B0F0"/>
            <w:vAlign w:val="center"/>
          </w:tcPr>
          <w:p w14:paraId="2B52B775"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78</w:t>
            </w:r>
          </w:p>
        </w:tc>
        <w:tc>
          <w:tcPr>
            <w:tcW w:w="4694" w:type="pct"/>
            <w:gridSpan w:val="5"/>
            <w:shd w:val="clear" w:color="000000" w:fill="00B0F0"/>
            <w:vAlign w:val="center"/>
            <w:hideMark/>
          </w:tcPr>
          <w:p w14:paraId="1F54D2DB" w14:textId="77777777" w:rsidR="00810F6C" w:rsidRPr="008466A4" w:rsidRDefault="00810F6C" w:rsidP="00413517">
            <w:pPr>
              <w:pStyle w:val="Heading2"/>
              <w:rPr>
                <w:b/>
                <w:bCs/>
              </w:rPr>
            </w:pPr>
            <w:bookmarkStart w:id="18" w:name="_Toc231977573"/>
            <w:r w:rsidRPr="00413517">
              <w:t>4.1</w:t>
            </w:r>
            <w:r w:rsidRPr="008466A4">
              <w:rPr>
                <w:b/>
                <w:bCs/>
              </w:rPr>
              <w:t xml:space="preserve"> </w:t>
            </w:r>
            <w:r w:rsidRPr="00FF13B3">
              <w:rPr>
                <w:rStyle w:val="Heading2Char"/>
              </w:rPr>
              <w:t>Likely consequences of the personal data breach and potential adverse effects on data subjects</w:t>
            </w:r>
            <w:bookmarkEnd w:id="18"/>
          </w:p>
        </w:tc>
      </w:tr>
      <w:tr w:rsidR="00810F6C" w:rsidRPr="008466A4" w14:paraId="572DA4FB" w14:textId="77777777" w:rsidTr="001976D5">
        <w:trPr>
          <w:trHeight w:val="20"/>
        </w:trPr>
        <w:tc>
          <w:tcPr>
            <w:tcW w:w="306" w:type="pct"/>
            <w:vAlign w:val="center"/>
          </w:tcPr>
          <w:p w14:paraId="2506664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79</w:t>
            </w:r>
          </w:p>
        </w:tc>
        <w:tc>
          <w:tcPr>
            <w:tcW w:w="750" w:type="pct"/>
            <w:shd w:val="clear" w:color="auto" w:fill="auto"/>
            <w:vAlign w:val="center"/>
            <w:hideMark/>
          </w:tcPr>
          <w:p w14:paraId="018E71F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Likely consequences in case of breach of confidentiality</w:t>
            </w:r>
          </w:p>
        </w:tc>
        <w:tc>
          <w:tcPr>
            <w:tcW w:w="1633" w:type="pct"/>
            <w:shd w:val="clear" w:color="auto" w:fill="auto"/>
            <w:hideMark/>
          </w:tcPr>
          <w:p w14:paraId="50B5A3E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a) Data were disclosed beyond the scope of the privacy policy or relevant legislation</w:t>
            </w:r>
            <w:r w:rsidRPr="00413517">
              <w:rPr>
                <w:rFonts w:asciiTheme="minorHAnsi" w:hAnsiTheme="minorHAnsi" w:cstheme="minorHAnsi"/>
                <w:noProof/>
                <w:sz w:val="18"/>
                <w:szCs w:val="18"/>
                <w:lang w:eastAsia="de-DE"/>
              </w:rPr>
              <w:br/>
              <w:t>b) Data may be linked, without unreasonable effort, with other information regarding data subjects</w:t>
            </w:r>
            <w:r w:rsidRPr="00413517">
              <w:rPr>
                <w:rFonts w:asciiTheme="minorHAnsi" w:hAnsiTheme="minorHAnsi" w:cstheme="minorHAnsi"/>
                <w:noProof/>
                <w:sz w:val="18"/>
                <w:szCs w:val="18"/>
                <w:lang w:eastAsia="de-DE"/>
              </w:rPr>
              <w:br/>
              <w:t>c) Data may be used for purposes other than the intended purpose or unlawfully</w:t>
            </w:r>
            <w:r w:rsidRPr="00413517">
              <w:rPr>
                <w:rFonts w:asciiTheme="minorHAnsi" w:hAnsiTheme="minorHAnsi" w:cstheme="minorHAnsi"/>
                <w:noProof/>
                <w:sz w:val="18"/>
                <w:szCs w:val="18"/>
                <w:lang w:eastAsia="de-DE"/>
              </w:rPr>
              <w:br/>
              <w:t>d) Other</w:t>
            </w:r>
            <w:r w:rsidRPr="00413517">
              <w:rPr>
                <w:rFonts w:asciiTheme="minorHAnsi" w:hAnsiTheme="minorHAnsi" w:cstheme="minorHAnsi"/>
                <w:noProof/>
                <w:sz w:val="18"/>
                <w:szCs w:val="18"/>
                <w:lang w:eastAsia="de-DE"/>
              </w:rPr>
              <w:br/>
              <w:t>e) Under assessment</w:t>
            </w:r>
          </w:p>
        </w:tc>
        <w:tc>
          <w:tcPr>
            <w:tcW w:w="1160" w:type="pct"/>
            <w:shd w:val="clear" w:color="auto" w:fill="auto"/>
          </w:tcPr>
          <w:p w14:paraId="635CE89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c>
          <w:tcPr>
            <w:tcW w:w="564" w:type="pct"/>
            <w:shd w:val="clear" w:color="auto" w:fill="auto"/>
            <w:hideMark/>
          </w:tcPr>
          <w:p w14:paraId="7E531BAD"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5559B89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"Confidentiality"= yes</w:t>
            </w:r>
          </w:p>
          <w:p w14:paraId="6E0BD66A" w14:textId="77777777" w:rsidR="00810F6C" w:rsidRPr="00413517" w:rsidRDefault="00810F6C" w:rsidP="00810F6C">
            <w:pPr>
              <w:spacing w:after="0" w:line="240" w:lineRule="auto"/>
              <w:jc w:val="left"/>
              <w:rPr>
                <w:rFonts w:asciiTheme="minorHAnsi" w:hAnsiTheme="minorHAnsi" w:cstheme="minorHAnsi"/>
                <w:bCs/>
                <w:noProof/>
                <w:sz w:val="18"/>
                <w:szCs w:val="18"/>
                <w:lang w:eastAsia="de-DE"/>
              </w:rPr>
            </w:pPr>
            <w:r w:rsidRPr="00413517">
              <w:rPr>
                <w:rFonts w:asciiTheme="minorHAnsi" w:hAnsiTheme="minorHAnsi" w:cstheme="minorHAnsi"/>
                <w:bCs/>
                <w:noProof/>
                <w:sz w:val="18"/>
                <w:szCs w:val="18"/>
                <w:lang w:eastAsia="de-DE"/>
              </w:rPr>
              <w:t>”Under assessment ” only available for incomplete notification.</w:t>
            </w:r>
          </w:p>
        </w:tc>
      </w:tr>
      <w:tr w:rsidR="00810F6C" w:rsidRPr="008466A4" w14:paraId="50105728" w14:textId="77777777" w:rsidTr="001976D5">
        <w:trPr>
          <w:trHeight w:val="20"/>
        </w:trPr>
        <w:tc>
          <w:tcPr>
            <w:tcW w:w="306" w:type="pct"/>
            <w:vAlign w:val="center"/>
          </w:tcPr>
          <w:p w14:paraId="0D1F106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80</w:t>
            </w:r>
          </w:p>
        </w:tc>
        <w:tc>
          <w:tcPr>
            <w:tcW w:w="750" w:type="pct"/>
            <w:shd w:val="clear" w:color="auto" w:fill="auto"/>
            <w:vAlign w:val="center"/>
            <w:hideMark/>
          </w:tcPr>
          <w:p w14:paraId="7BC5AD8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Description of other confidentiality consequences</w:t>
            </w:r>
          </w:p>
        </w:tc>
        <w:tc>
          <w:tcPr>
            <w:tcW w:w="1633" w:type="pct"/>
            <w:shd w:val="clear" w:color="auto" w:fill="auto"/>
            <w:hideMark/>
          </w:tcPr>
          <w:p w14:paraId="699F6AB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23CDB16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251B2B0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1E4ECCB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"Other" = Yes</w:t>
            </w:r>
          </w:p>
        </w:tc>
      </w:tr>
      <w:tr w:rsidR="00810F6C" w:rsidRPr="008466A4" w14:paraId="3F0E6AEE" w14:textId="77777777" w:rsidTr="001976D5">
        <w:trPr>
          <w:trHeight w:val="20"/>
        </w:trPr>
        <w:tc>
          <w:tcPr>
            <w:tcW w:w="306" w:type="pct"/>
            <w:vAlign w:val="center"/>
          </w:tcPr>
          <w:p w14:paraId="1DEC68B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lastRenderedPageBreak/>
              <w:t>81</w:t>
            </w:r>
          </w:p>
        </w:tc>
        <w:tc>
          <w:tcPr>
            <w:tcW w:w="750" w:type="pct"/>
            <w:shd w:val="clear" w:color="auto" w:fill="auto"/>
            <w:vAlign w:val="center"/>
            <w:hideMark/>
          </w:tcPr>
          <w:p w14:paraId="117AA78D"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Likely consequences in case of breach of integrity</w:t>
            </w:r>
          </w:p>
        </w:tc>
        <w:tc>
          <w:tcPr>
            <w:tcW w:w="1633" w:type="pct"/>
            <w:shd w:val="clear" w:color="auto" w:fill="auto"/>
            <w:hideMark/>
          </w:tcPr>
          <w:p w14:paraId="297A88FE"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Data may have been modified and used even though it is no longer valid</w:t>
            </w:r>
          </w:p>
          <w:p w14:paraId="5CE637A9"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Data may have been modified into otherwise valid data and subsequently used for other purposes</w:t>
            </w:r>
          </w:p>
          <w:p w14:paraId="06F241DD"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Other</w:t>
            </w:r>
          </w:p>
          <w:p w14:paraId="16D56B3E"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Under assessment</w:t>
            </w:r>
          </w:p>
        </w:tc>
        <w:tc>
          <w:tcPr>
            <w:tcW w:w="1160" w:type="pct"/>
            <w:shd w:val="clear" w:color="auto" w:fill="auto"/>
          </w:tcPr>
          <w:p w14:paraId="147FE69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09BE0A1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5A9703E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"Integrity"= 1</w:t>
            </w:r>
          </w:p>
          <w:p w14:paraId="6E7CA68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”Under assessment ” only available for incomplete notification.</w:t>
            </w:r>
          </w:p>
        </w:tc>
      </w:tr>
      <w:tr w:rsidR="00810F6C" w:rsidRPr="008466A4" w14:paraId="7AFCE735" w14:textId="77777777" w:rsidTr="001976D5">
        <w:trPr>
          <w:trHeight w:val="20"/>
        </w:trPr>
        <w:tc>
          <w:tcPr>
            <w:tcW w:w="306" w:type="pct"/>
            <w:vAlign w:val="center"/>
          </w:tcPr>
          <w:p w14:paraId="2729021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82</w:t>
            </w:r>
          </w:p>
        </w:tc>
        <w:tc>
          <w:tcPr>
            <w:tcW w:w="750" w:type="pct"/>
            <w:shd w:val="clear" w:color="auto" w:fill="auto"/>
            <w:vAlign w:val="center"/>
            <w:hideMark/>
          </w:tcPr>
          <w:p w14:paraId="6B4290E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Description of other integrity consequences</w:t>
            </w:r>
          </w:p>
        </w:tc>
        <w:tc>
          <w:tcPr>
            <w:tcW w:w="1633" w:type="pct"/>
            <w:shd w:val="clear" w:color="auto" w:fill="auto"/>
            <w:hideMark/>
          </w:tcPr>
          <w:p w14:paraId="73BD2E7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3BABF7D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4F4F31D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2C37FD4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"Other" = Yes</w:t>
            </w:r>
          </w:p>
        </w:tc>
      </w:tr>
      <w:tr w:rsidR="00810F6C" w:rsidRPr="008466A4" w14:paraId="4E8FDDB1" w14:textId="77777777" w:rsidTr="001976D5">
        <w:trPr>
          <w:trHeight w:val="20"/>
        </w:trPr>
        <w:tc>
          <w:tcPr>
            <w:tcW w:w="306" w:type="pct"/>
            <w:vAlign w:val="center"/>
          </w:tcPr>
          <w:p w14:paraId="533EC89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83</w:t>
            </w:r>
          </w:p>
        </w:tc>
        <w:tc>
          <w:tcPr>
            <w:tcW w:w="750" w:type="pct"/>
            <w:shd w:val="clear" w:color="auto" w:fill="auto"/>
            <w:vAlign w:val="center"/>
            <w:hideMark/>
          </w:tcPr>
          <w:p w14:paraId="2AA2889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 xml:space="preserve">Likely consequences in case of breach of availability </w:t>
            </w:r>
          </w:p>
        </w:tc>
        <w:tc>
          <w:tcPr>
            <w:tcW w:w="1633" w:type="pct"/>
            <w:shd w:val="clear" w:color="auto" w:fill="auto"/>
            <w:hideMark/>
          </w:tcPr>
          <w:p w14:paraId="385F287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Inability to access services</w:t>
            </w:r>
            <w:r w:rsidRPr="00413517">
              <w:rPr>
                <w:rFonts w:asciiTheme="minorHAnsi" w:hAnsiTheme="minorHAnsi" w:cstheme="minorHAnsi"/>
                <w:noProof/>
                <w:sz w:val="18"/>
                <w:szCs w:val="18"/>
                <w:lang w:eastAsia="de-DE"/>
              </w:rPr>
              <w:br/>
              <w:t>b) Service disruptions and difficulties in service use</w:t>
            </w:r>
            <w:r w:rsidRPr="00413517">
              <w:rPr>
                <w:rFonts w:asciiTheme="minorHAnsi" w:hAnsiTheme="minorHAnsi" w:cstheme="minorHAnsi"/>
                <w:noProof/>
                <w:sz w:val="18"/>
                <w:szCs w:val="18"/>
                <w:lang w:eastAsia="de-DE"/>
              </w:rPr>
              <w:br/>
              <w:t>c) Other</w:t>
            </w:r>
            <w:r w:rsidRPr="00413517">
              <w:rPr>
                <w:rFonts w:asciiTheme="minorHAnsi" w:hAnsiTheme="minorHAnsi" w:cstheme="minorHAnsi"/>
                <w:noProof/>
                <w:sz w:val="18"/>
                <w:szCs w:val="18"/>
                <w:lang w:eastAsia="de-DE"/>
              </w:rPr>
              <w:br/>
              <w:t>d) Under assessment</w:t>
            </w:r>
          </w:p>
        </w:tc>
        <w:tc>
          <w:tcPr>
            <w:tcW w:w="1160" w:type="pct"/>
            <w:shd w:val="clear" w:color="auto" w:fill="auto"/>
          </w:tcPr>
          <w:p w14:paraId="359FBFE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4C930CD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406065D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"Integrity"= 1</w:t>
            </w:r>
          </w:p>
          <w:p w14:paraId="4D303C8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”Under assessment ” only available for incomplete notification.</w:t>
            </w:r>
          </w:p>
        </w:tc>
      </w:tr>
      <w:tr w:rsidR="00810F6C" w:rsidRPr="008466A4" w14:paraId="42A21DD9" w14:textId="77777777" w:rsidTr="001976D5">
        <w:trPr>
          <w:trHeight w:val="20"/>
        </w:trPr>
        <w:tc>
          <w:tcPr>
            <w:tcW w:w="306" w:type="pct"/>
            <w:vAlign w:val="center"/>
          </w:tcPr>
          <w:p w14:paraId="00389B6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84</w:t>
            </w:r>
          </w:p>
        </w:tc>
        <w:tc>
          <w:tcPr>
            <w:tcW w:w="750" w:type="pct"/>
            <w:shd w:val="clear" w:color="auto" w:fill="auto"/>
            <w:vAlign w:val="center"/>
            <w:hideMark/>
          </w:tcPr>
          <w:p w14:paraId="16AF936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Description of other availability consequences</w:t>
            </w:r>
          </w:p>
        </w:tc>
        <w:tc>
          <w:tcPr>
            <w:tcW w:w="1633" w:type="pct"/>
            <w:shd w:val="clear" w:color="auto" w:fill="auto"/>
            <w:hideMark/>
          </w:tcPr>
          <w:p w14:paraId="68B73C2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588B629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76511BC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20A3AFF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"Other" = Yes</w:t>
            </w:r>
          </w:p>
        </w:tc>
      </w:tr>
      <w:tr w:rsidR="00810F6C" w:rsidRPr="008466A4" w14:paraId="51C478D8" w14:textId="77777777" w:rsidTr="001976D5">
        <w:trPr>
          <w:trHeight w:val="20"/>
        </w:trPr>
        <w:tc>
          <w:tcPr>
            <w:tcW w:w="306" w:type="pct"/>
            <w:vAlign w:val="center"/>
          </w:tcPr>
          <w:p w14:paraId="605FF17C" w14:textId="77777777" w:rsidR="00810F6C" w:rsidRPr="00413517" w:rsidRDefault="00810F6C" w:rsidP="00413517">
            <w:pPr>
              <w:spacing w:before="0"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85</w:t>
            </w:r>
          </w:p>
        </w:tc>
        <w:tc>
          <w:tcPr>
            <w:tcW w:w="750" w:type="pct"/>
            <w:shd w:val="clear" w:color="auto" w:fill="auto"/>
            <w:vAlign w:val="center"/>
            <w:hideMark/>
          </w:tcPr>
          <w:p w14:paraId="5BC01237" w14:textId="77777777" w:rsidR="00810F6C" w:rsidRPr="00413517" w:rsidRDefault="00810F6C" w:rsidP="00413517">
            <w:pPr>
              <w:spacing w:before="0"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Nature of the potential impact for the data subject</w:t>
            </w:r>
          </w:p>
        </w:tc>
        <w:tc>
          <w:tcPr>
            <w:tcW w:w="1633" w:type="pct"/>
            <w:shd w:val="clear" w:color="auto" w:fill="auto"/>
            <w:hideMark/>
          </w:tcPr>
          <w:p w14:paraId="72879E98"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Loss of control of their personal data</w:t>
            </w:r>
            <w:r w:rsidRPr="00413517">
              <w:rPr>
                <w:rFonts w:asciiTheme="minorHAnsi" w:hAnsiTheme="minorHAnsi" w:cstheme="minorHAnsi"/>
                <w:noProof/>
                <w:sz w:val="18"/>
                <w:szCs w:val="18"/>
                <w:lang w:eastAsia="de-DE"/>
              </w:rPr>
              <w:br/>
              <w:t>b) Limitation of their rights</w:t>
            </w:r>
            <w:r w:rsidRPr="00413517">
              <w:rPr>
                <w:rFonts w:asciiTheme="minorHAnsi" w:hAnsiTheme="minorHAnsi" w:cstheme="minorHAnsi"/>
                <w:noProof/>
                <w:sz w:val="18"/>
                <w:szCs w:val="18"/>
                <w:lang w:eastAsia="de-DE"/>
              </w:rPr>
              <w:br/>
              <w:t>c) Discrimination</w:t>
            </w:r>
            <w:r w:rsidRPr="00413517">
              <w:rPr>
                <w:rFonts w:asciiTheme="minorHAnsi" w:hAnsiTheme="minorHAnsi" w:cstheme="minorHAnsi"/>
                <w:noProof/>
                <w:sz w:val="18"/>
                <w:szCs w:val="18"/>
                <w:lang w:eastAsia="de-DE"/>
              </w:rPr>
              <w:br/>
              <w:t>d) Identity theft or usurpation</w:t>
            </w:r>
            <w:r w:rsidRPr="00413517">
              <w:rPr>
                <w:rFonts w:asciiTheme="minorHAnsi" w:hAnsiTheme="minorHAnsi" w:cstheme="minorHAnsi"/>
                <w:noProof/>
                <w:sz w:val="18"/>
                <w:szCs w:val="18"/>
                <w:lang w:eastAsia="de-DE"/>
              </w:rPr>
              <w:br/>
              <w:t>e) Fraud</w:t>
            </w:r>
            <w:r w:rsidRPr="00413517">
              <w:rPr>
                <w:rFonts w:asciiTheme="minorHAnsi" w:hAnsiTheme="minorHAnsi" w:cstheme="minorHAnsi"/>
                <w:noProof/>
                <w:sz w:val="18"/>
                <w:szCs w:val="18"/>
                <w:lang w:eastAsia="de-DE"/>
              </w:rPr>
              <w:br/>
              <w:t>f) Financial loss</w:t>
            </w:r>
            <w:r w:rsidRPr="00413517">
              <w:rPr>
                <w:rFonts w:asciiTheme="minorHAnsi" w:hAnsiTheme="minorHAnsi" w:cstheme="minorHAnsi"/>
                <w:noProof/>
                <w:sz w:val="18"/>
                <w:szCs w:val="18"/>
                <w:lang w:eastAsia="de-DE"/>
              </w:rPr>
              <w:br/>
              <w:t>g) Unauthorised reversal of pseudonymisation</w:t>
            </w:r>
            <w:r w:rsidRPr="00413517">
              <w:rPr>
                <w:rFonts w:asciiTheme="minorHAnsi" w:hAnsiTheme="minorHAnsi" w:cstheme="minorHAnsi"/>
                <w:noProof/>
                <w:sz w:val="18"/>
                <w:szCs w:val="18"/>
                <w:lang w:eastAsia="de-DE"/>
              </w:rPr>
              <w:br/>
              <w:t>h) Damage to reputation</w:t>
            </w:r>
            <w:r w:rsidRPr="00413517">
              <w:rPr>
                <w:rFonts w:asciiTheme="minorHAnsi" w:hAnsiTheme="minorHAnsi" w:cstheme="minorHAnsi"/>
                <w:noProof/>
                <w:sz w:val="18"/>
                <w:szCs w:val="18"/>
                <w:lang w:eastAsia="de-DE"/>
              </w:rPr>
              <w:br/>
              <w:t>i) Loss of confidentiality of personal data protected by professional secrecy</w:t>
            </w:r>
            <w:r w:rsidRPr="00413517">
              <w:rPr>
                <w:rFonts w:asciiTheme="minorHAnsi" w:hAnsiTheme="minorHAnsi" w:cstheme="minorHAnsi"/>
                <w:noProof/>
                <w:sz w:val="18"/>
                <w:szCs w:val="18"/>
                <w:lang w:eastAsia="de-DE"/>
              </w:rPr>
              <w:br/>
              <w:t>j) Disclosure of data to unauthorised third parties</w:t>
            </w:r>
          </w:p>
          <w:p w14:paraId="57DC2C85"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k) Significant economic or social disadvantage</w:t>
            </w:r>
          </w:p>
          <w:p w14:paraId="34A4DB89"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l) Physical or mental harm</w:t>
            </w:r>
          </w:p>
          <w:p w14:paraId="3386DBDB"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m) Material or non-material damage to property</w:t>
            </w:r>
            <w:r w:rsidRPr="00413517">
              <w:rPr>
                <w:rFonts w:asciiTheme="minorHAnsi" w:hAnsiTheme="minorHAnsi" w:cstheme="minorHAnsi"/>
                <w:noProof/>
                <w:sz w:val="18"/>
                <w:szCs w:val="18"/>
                <w:lang w:eastAsia="de-DE"/>
              </w:rPr>
              <w:br/>
              <w:t>n) Other impact (please specify in further description)</w:t>
            </w:r>
            <w:r w:rsidRPr="00413517">
              <w:rPr>
                <w:rFonts w:asciiTheme="minorHAnsi" w:hAnsiTheme="minorHAnsi" w:cstheme="minorHAnsi"/>
                <w:noProof/>
                <w:sz w:val="18"/>
                <w:szCs w:val="18"/>
                <w:lang w:eastAsia="de-DE"/>
              </w:rPr>
              <w:br/>
              <w:t>o) To be determined</w:t>
            </w:r>
          </w:p>
        </w:tc>
        <w:tc>
          <w:tcPr>
            <w:tcW w:w="1160" w:type="pct"/>
            <w:shd w:val="clear" w:color="auto" w:fill="auto"/>
            <w:hideMark/>
          </w:tcPr>
          <w:p w14:paraId="57AD262A"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indicate here the nature of the impact on the data subject rights and freedoms.</w:t>
            </w:r>
          </w:p>
        </w:tc>
        <w:tc>
          <w:tcPr>
            <w:tcW w:w="564" w:type="pct"/>
            <w:shd w:val="clear" w:color="auto" w:fill="auto"/>
            <w:hideMark/>
          </w:tcPr>
          <w:p w14:paraId="289E0FA5"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52CB067B"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p>
        </w:tc>
      </w:tr>
      <w:tr w:rsidR="00810F6C" w:rsidRPr="008466A4" w14:paraId="02D38139" w14:textId="77777777" w:rsidTr="001976D5">
        <w:trPr>
          <w:trHeight w:val="20"/>
        </w:trPr>
        <w:tc>
          <w:tcPr>
            <w:tcW w:w="306" w:type="pct"/>
            <w:vAlign w:val="center"/>
          </w:tcPr>
          <w:p w14:paraId="795CE05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86</w:t>
            </w:r>
          </w:p>
        </w:tc>
        <w:tc>
          <w:tcPr>
            <w:tcW w:w="750" w:type="pct"/>
            <w:shd w:val="clear" w:color="auto" w:fill="auto"/>
            <w:vAlign w:val="center"/>
            <w:hideMark/>
          </w:tcPr>
          <w:p w14:paraId="7B175CB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the other impacts for the data subjects</w:t>
            </w:r>
          </w:p>
        </w:tc>
        <w:tc>
          <w:tcPr>
            <w:tcW w:w="1633" w:type="pct"/>
            <w:shd w:val="clear" w:color="auto" w:fill="auto"/>
            <w:hideMark/>
          </w:tcPr>
          <w:p w14:paraId="4A4BF28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5EA3109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hideMark/>
          </w:tcPr>
          <w:p w14:paraId="30C1110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hideMark/>
          </w:tcPr>
          <w:p w14:paraId="79B72A0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visible only if "Description of the potential impact </w:t>
            </w:r>
            <w:r w:rsidRPr="00413517">
              <w:rPr>
                <w:rFonts w:asciiTheme="minorHAnsi" w:hAnsiTheme="minorHAnsi" w:cstheme="minorHAnsi"/>
                <w:noProof/>
                <w:sz w:val="18"/>
                <w:szCs w:val="18"/>
                <w:lang w:eastAsia="de-DE"/>
              </w:rPr>
              <w:lastRenderedPageBreak/>
              <w:t>for the data subject" = "other"</w:t>
            </w:r>
          </w:p>
        </w:tc>
      </w:tr>
      <w:tr w:rsidR="00810F6C" w:rsidRPr="008466A4" w14:paraId="61D9C853" w14:textId="77777777" w:rsidTr="001976D5">
        <w:trPr>
          <w:trHeight w:val="20"/>
        </w:trPr>
        <w:tc>
          <w:tcPr>
            <w:tcW w:w="306" w:type="pct"/>
            <w:vAlign w:val="center"/>
          </w:tcPr>
          <w:p w14:paraId="071109C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lastRenderedPageBreak/>
              <w:t>87</w:t>
            </w:r>
          </w:p>
        </w:tc>
        <w:tc>
          <w:tcPr>
            <w:tcW w:w="750" w:type="pct"/>
            <w:shd w:val="clear" w:color="auto" w:fill="auto"/>
            <w:vAlign w:val="center"/>
            <w:hideMark/>
          </w:tcPr>
          <w:p w14:paraId="33B1C9C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Severity of the potential impacts</w:t>
            </w:r>
          </w:p>
        </w:tc>
        <w:tc>
          <w:tcPr>
            <w:tcW w:w="1633" w:type="pct"/>
            <w:shd w:val="clear" w:color="auto" w:fill="auto"/>
            <w:hideMark/>
          </w:tcPr>
          <w:p w14:paraId="4695B82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Minor</w:t>
            </w:r>
          </w:p>
          <w:p w14:paraId="78C5E8C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Moderate</w:t>
            </w:r>
          </w:p>
          <w:p w14:paraId="5B80C69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Severe</w:t>
            </w:r>
          </w:p>
          <w:p w14:paraId="765002B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To be determined</w:t>
            </w:r>
          </w:p>
        </w:tc>
        <w:tc>
          <w:tcPr>
            <w:tcW w:w="1160" w:type="pct"/>
            <w:shd w:val="clear" w:color="auto" w:fill="auto"/>
            <w:hideMark/>
          </w:tcPr>
          <w:p w14:paraId="76863C7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Indicate here the result of your self-assessment of the severity of the impact of the breach for the data subjects. Please select the highest severity if multiple potential impacts can occur.</w:t>
            </w:r>
          </w:p>
        </w:tc>
        <w:tc>
          <w:tcPr>
            <w:tcW w:w="564" w:type="pct"/>
            <w:shd w:val="clear" w:color="auto" w:fill="auto"/>
            <w:hideMark/>
          </w:tcPr>
          <w:p w14:paraId="16C999F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4F2537C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5814D917" w14:textId="77777777" w:rsidTr="00810F6C">
        <w:trPr>
          <w:trHeight w:val="20"/>
        </w:trPr>
        <w:tc>
          <w:tcPr>
            <w:tcW w:w="306" w:type="pct"/>
            <w:shd w:val="clear" w:color="000000" w:fill="00B0F0"/>
            <w:vAlign w:val="center"/>
          </w:tcPr>
          <w:p w14:paraId="7AE6FBBB"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88</w:t>
            </w:r>
          </w:p>
        </w:tc>
        <w:tc>
          <w:tcPr>
            <w:tcW w:w="4694" w:type="pct"/>
            <w:gridSpan w:val="5"/>
            <w:shd w:val="clear" w:color="000000" w:fill="00B0F0"/>
            <w:vAlign w:val="center"/>
            <w:hideMark/>
          </w:tcPr>
          <w:p w14:paraId="0A541E23" w14:textId="77777777" w:rsidR="00810F6C" w:rsidRPr="008466A4" w:rsidRDefault="00810F6C" w:rsidP="00413517">
            <w:pPr>
              <w:pStyle w:val="Heading2"/>
            </w:pPr>
            <w:bookmarkStart w:id="19" w:name="_Toc231977574"/>
            <w:r w:rsidRPr="00413517">
              <w:t>4.2</w:t>
            </w:r>
            <w:r w:rsidRPr="008466A4">
              <w:rPr>
                <w:b/>
                <w:bCs/>
              </w:rPr>
              <w:t xml:space="preserve"> </w:t>
            </w:r>
            <w:r w:rsidRPr="00FF13B3">
              <w:rPr>
                <w:rStyle w:val="Heading2Char"/>
              </w:rPr>
              <w:t>Assessment of the risk to the rights and freedoms of natural persons</w:t>
            </w:r>
            <w:bookmarkEnd w:id="19"/>
          </w:p>
        </w:tc>
      </w:tr>
      <w:tr w:rsidR="00810F6C" w:rsidRPr="008466A4" w14:paraId="178972C8" w14:textId="77777777" w:rsidTr="001976D5">
        <w:trPr>
          <w:trHeight w:val="20"/>
        </w:trPr>
        <w:tc>
          <w:tcPr>
            <w:tcW w:w="306" w:type="pct"/>
            <w:vAlign w:val="center"/>
          </w:tcPr>
          <w:p w14:paraId="32D91FE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89</w:t>
            </w:r>
          </w:p>
        </w:tc>
        <w:tc>
          <w:tcPr>
            <w:tcW w:w="750" w:type="pct"/>
            <w:shd w:val="clear" w:color="auto" w:fill="auto"/>
            <w:vAlign w:val="center"/>
            <w:hideMark/>
          </w:tcPr>
          <w:p w14:paraId="4EAA6F0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Outcome of the risk assessment carried out by the controller</w:t>
            </w:r>
          </w:p>
        </w:tc>
        <w:tc>
          <w:tcPr>
            <w:tcW w:w="1633" w:type="pct"/>
            <w:shd w:val="clear" w:color="auto" w:fill="auto"/>
            <w:hideMark/>
          </w:tcPr>
          <w:p w14:paraId="7B727EFD" w14:textId="77777777" w:rsidR="00810F6C" w:rsidRPr="00413517" w:rsidRDefault="00810F6C" w:rsidP="00413517">
            <w:p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a) The personal data breach is likely to result in a </w:t>
            </w:r>
            <w:r w:rsidRPr="00413517">
              <w:rPr>
                <w:rFonts w:asciiTheme="minorHAnsi" w:hAnsiTheme="minorHAnsi" w:cstheme="minorHAnsi"/>
                <w:b/>
                <w:noProof/>
                <w:sz w:val="18"/>
                <w:szCs w:val="18"/>
                <w:lang w:eastAsia="de-DE"/>
              </w:rPr>
              <w:t>high risk</w:t>
            </w:r>
            <w:r w:rsidRPr="00413517">
              <w:rPr>
                <w:rFonts w:asciiTheme="minorHAnsi" w:hAnsiTheme="minorHAnsi" w:cstheme="minorHAnsi"/>
                <w:noProof/>
                <w:sz w:val="18"/>
                <w:szCs w:val="18"/>
                <w:lang w:eastAsia="de-DE"/>
              </w:rPr>
              <w:t xml:space="preserve"> to the rights and freedoms of natural persons</w:t>
            </w:r>
          </w:p>
          <w:p w14:paraId="727E9E20" w14:textId="77777777" w:rsidR="00810F6C" w:rsidRPr="00413517" w:rsidRDefault="00810F6C" w:rsidP="00413517">
            <w:pPr>
              <w:spacing w:before="0"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b)  The personal data breach is likely to result in</w:t>
            </w:r>
            <w:r w:rsidRPr="00413517">
              <w:rPr>
                <w:rFonts w:asciiTheme="minorHAnsi" w:hAnsiTheme="minorHAnsi" w:cstheme="minorHAnsi"/>
                <w:b/>
                <w:noProof/>
                <w:sz w:val="18"/>
                <w:szCs w:val="18"/>
                <w:lang w:eastAsia="de-DE"/>
              </w:rPr>
              <w:t xml:space="preserve"> a (not high) risk</w:t>
            </w:r>
            <w:r w:rsidRPr="00413517">
              <w:rPr>
                <w:rFonts w:asciiTheme="minorHAnsi" w:hAnsiTheme="minorHAnsi" w:cstheme="minorHAnsi"/>
                <w:noProof/>
                <w:sz w:val="18"/>
                <w:szCs w:val="18"/>
                <w:lang w:eastAsia="de-DE"/>
              </w:rPr>
              <w:t xml:space="preserve"> to the rights and freedoms of natural persons</w:t>
            </w:r>
            <w:r w:rsidRPr="00413517">
              <w:rPr>
                <w:rFonts w:asciiTheme="minorHAnsi" w:hAnsiTheme="minorHAnsi" w:cstheme="minorHAnsi"/>
                <w:noProof/>
                <w:sz w:val="18"/>
                <w:szCs w:val="18"/>
                <w:lang w:eastAsia="de-DE"/>
              </w:rPr>
              <w:br/>
              <w:t xml:space="preserve">c) The personal data breach is </w:t>
            </w:r>
            <w:r w:rsidRPr="00413517">
              <w:rPr>
                <w:rFonts w:asciiTheme="minorHAnsi" w:hAnsiTheme="minorHAnsi" w:cstheme="minorHAnsi"/>
                <w:b/>
                <w:noProof/>
                <w:sz w:val="18"/>
                <w:szCs w:val="18"/>
                <w:lang w:eastAsia="de-DE"/>
              </w:rPr>
              <w:t xml:space="preserve">unlikely to result in a risk </w:t>
            </w:r>
            <w:r w:rsidRPr="00413517">
              <w:rPr>
                <w:rFonts w:asciiTheme="minorHAnsi" w:hAnsiTheme="minorHAnsi" w:cstheme="minorHAnsi"/>
                <w:noProof/>
                <w:sz w:val="18"/>
                <w:szCs w:val="18"/>
                <w:lang w:eastAsia="de-DE"/>
              </w:rPr>
              <w:t>to the rights and freedoms of natural persons</w:t>
            </w:r>
            <w:r w:rsidRPr="00413517">
              <w:rPr>
                <w:rFonts w:asciiTheme="minorHAnsi" w:hAnsiTheme="minorHAnsi" w:cstheme="minorHAnsi"/>
                <w:noProof/>
                <w:sz w:val="18"/>
                <w:szCs w:val="18"/>
                <w:lang w:eastAsia="de-DE"/>
              </w:rPr>
              <w:br/>
              <w:t>c) Additional information is needed to assess the risk to the rights and freedoms of natural persons</w:t>
            </w:r>
          </w:p>
        </w:tc>
        <w:tc>
          <w:tcPr>
            <w:tcW w:w="1160" w:type="pct"/>
            <w:shd w:val="clear" w:color="auto" w:fill="auto"/>
            <w:hideMark/>
          </w:tcPr>
          <w:p w14:paraId="7E85395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c>
          <w:tcPr>
            <w:tcW w:w="564" w:type="pct"/>
            <w:shd w:val="clear" w:color="auto" w:fill="auto"/>
            <w:hideMark/>
          </w:tcPr>
          <w:p w14:paraId="57F4D6D4"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66E26D5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”Additional information is needed to assess the risk to the rights and freedoms of natural persons ” only available for incomplete notification.</w:t>
            </w:r>
          </w:p>
        </w:tc>
      </w:tr>
      <w:tr w:rsidR="00810F6C" w:rsidRPr="008466A4" w14:paraId="3A454176" w14:textId="77777777" w:rsidTr="001976D5">
        <w:trPr>
          <w:trHeight w:val="20"/>
        </w:trPr>
        <w:tc>
          <w:tcPr>
            <w:tcW w:w="306" w:type="pct"/>
            <w:vAlign w:val="center"/>
          </w:tcPr>
          <w:p w14:paraId="0F0523C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90</w:t>
            </w:r>
          </w:p>
        </w:tc>
        <w:tc>
          <w:tcPr>
            <w:tcW w:w="750" w:type="pct"/>
            <w:shd w:val="clear" w:color="auto" w:fill="auto"/>
            <w:vAlign w:val="center"/>
            <w:hideMark/>
          </w:tcPr>
          <w:p w14:paraId="533A107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the risk assessment carried out by the data controller</w:t>
            </w:r>
          </w:p>
        </w:tc>
        <w:tc>
          <w:tcPr>
            <w:tcW w:w="1633" w:type="pct"/>
            <w:shd w:val="clear" w:color="auto" w:fill="auto"/>
            <w:hideMark/>
          </w:tcPr>
          <w:p w14:paraId="75974FA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hideMark/>
          </w:tcPr>
          <w:p w14:paraId="48D83F2B" w14:textId="77777777" w:rsidR="00810F6C" w:rsidRPr="00413517" w:rsidRDefault="00810F6C" w:rsidP="00810F6C">
            <w:pPr>
              <w:tabs>
                <w:tab w:val="left" w:pos="1682"/>
              </w:tabs>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describe the metodology used and the relevant factors you put into account.</w:t>
            </w:r>
          </w:p>
        </w:tc>
        <w:tc>
          <w:tcPr>
            <w:tcW w:w="564" w:type="pct"/>
            <w:shd w:val="clear" w:color="auto" w:fill="auto"/>
            <w:hideMark/>
          </w:tcPr>
          <w:p w14:paraId="2AFC2BC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2727BB3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36C4379E" w14:textId="77777777" w:rsidTr="00810F6C">
        <w:trPr>
          <w:trHeight w:val="20"/>
        </w:trPr>
        <w:tc>
          <w:tcPr>
            <w:tcW w:w="306" w:type="pct"/>
            <w:shd w:val="clear" w:color="000000" w:fill="00B0F0"/>
            <w:vAlign w:val="center"/>
          </w:tcPr>
          <w:p w14:paraId="0DED0C9C"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91</w:t>
            </w:r>
          </w:p>
        </w:tc>
        <w:tc>
          <w:tcPr>
            <w:tcW w:w="4694" w:type="pct"/>
            <w:gridSpan w:val="5"/>
            <w:shd w:val="clear" w:color="000000" w:fill="00B0F0"/>
            <w:vAlign w:val="center"/>
            <w:hideMark/>
          </w:tcPr>
          <w:p w14:paraId="5A096DC0" w14:textId="77777777" w:rsidR="00810F6C" w:rsidRPr="008466A4" w:rsidRDefault="00810F6C" w:rsidP="00413517">
            <w:pPr>
              <w:pStyle w:val="Heading2"/>
            </w:pPr>
            <w:bookmarkStart w:id="20" w:name="_Toc231977575"/>
            <w:r w:rsidRPr="00413517">
              <w:t>4.3</w:t>
            </w:r>
            <w:r w:rsidRPr="008466A4">
              <w:rPr>
                <w:b/>
                <w:bCs/>
              </w:rPr>
              <w:t xml:space="preserve"> </w:t>
            </w:r>
            <w:r w:rsidRPr="00FF13B3">
              <w:rPr>
                <w:rStyle w:val="Heading2Char"/>
              </w:rPr>
              <w:t>Measures taken (or proposed to be taken) to address the personal data breach and to mitigate its possible adverse effects</w:t>
            </w:r>
            <w:bookmarkEnd w:id="20"/>
          </w:p>
        </w:tc>
      </w:tr>
      <w:tr w:rsidR="00810F6C" w:rsidRPr="008466A4" w14:paraId="103682AB" w14:textId="77777777" w:rsidTr="001976D5">
        <w:trPr>
          <w:trHeight w:val="20"/>
        </w:trPr>
        <w:tc>
          <w:tcPr>
            <w:tcW w:w="306" w:type="pct"/>
            <w:vAlign w:val="center"/>
          </w:tcPr>
          <w:p w14:paraId="20966C36"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t>92</w:t>
            </w:r>
          </w:p>
        </w:tc>
        <w:tc>
          <w:tcPr>
            <w:tcW w:w="750" w:type="pct"/>
            <w:shd w:val="clear" w:color="auto" w:fill="auto"/>
            <w:vAlign w:val="center"/>
            <w:hideMark/>
          </w:tcPr>
          <w:p w14:paraId="45C215D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Measures taken to address the personal data breach and to mitigate its consequences</w:t>
            </w:r>
          </w:p>
        </w:tc>
        <w:tc>
          <w:tcPr>
            <w:tcW w:w="1633" w:type="pct"/>
            <w:shd w:val="clear" w:color="auto" w:fill="auto"/>
            <w:hideMark/>
          </w:tcPr>
          <w:p w14:paraId="41CD3BEA"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c>
          <w:tcPr>
            <w:tcW w:w="1160" w:type="pct"/>
            <w:shd w:val="clear" w:color="auto" w:fill="auto"/>
          </w:tcPr>
          <w:p w14:paraId="7980532D" w14:textId="77777777" w:rsidR="00810F6C" w:rsidRPr="00413517" w:rsidRDefault="00810F6C" w:rsidP="00810F6C">
            <w:pPr>
              <w:spacing w:after="0" w:line="240" w:lineRule="auto"/>
              <w:jc w:val="left"/>
              <w:rPr>
                <w:rFonts w:asciiTheme="minorHAnsi" w:hAnsiTheme="minorHAnsi" w:cstheme="minorHAnsi"/>
                <w:bCs/>
                <w:noProof/>
                <w:sz w:val="18"/>
                <w:szCs w:val="18"/>
                <w:lang w:eastAsia="de-DE"/>
              </w:rPr>
            </w:pPr>
            <w:r w:rsidRPr="00413517">
              <w:rPr>
                <w:rFonts w:asciiTheme="minorHAnsi" w:hAnsiTheme="minorHAnsi" w:cstheme="minorHAnsi"/>
                <w:bCs/>
                <w:noProof/>
                <w:sz w:val="18"/>
                <w:szCs w:val="18"/>
                <w:lang w:eastAsia="de-DE"/>
              </w:rPr>
              <w:t>Please indicate to what extend the measures resolve the issue.</w:t>
            </w:r>
          </w:p>
        </w:tc>
        <w:tc>
          <w:tcPr>
            <w:tcW w:w="564" w:type="pct"/>
            <w:shd w:val="clear" w:color="auto" w:fill="auto"/>
            <w:hideMark/>
          </w:tcPr>
          <w:p w14:paraId="4B03D703"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6D5C7D0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r>
      <w:tr w:rsidR="00810F6C" w:rsidRPr="008466A4" w14:paraId="28832810" w14:textId="77777777" w:rsidTr="00810F6C">
        <w:trPr>
          <w:trHeight w:val="20"/>
        </w:trPr>
        <w:tc>
          <w:tcPr>
            <w:tcW w:w="306" w:type="pct"/>
            <w:shd w:val="clear" w:color="000000" w:fill="00B0F0"/>
            <w:vAlign w:val="center"/>
          </w:tcPr>
          <w:p w14:paraId="163F81E9" w14:textId="77777777" w:rsidR="00810F6C" w:rsidRPr="008466A4" w:rsidRDefault="00810F6C" w:rsidP="00810F6C">
            <w:pPr>
              <w:spacing w:after="0" w:line="240" w:lineRule="auto"/>
              <w:jc w:val="left"/>
              <w:rPr>
                <w:rFonts w:asciiTheme="minorHAnsi" w:hAnsiTheme="minorHAnsi" w:cstheme="minorHAnsi"/>
                <w:b/>
                <w:bCs/>
                <w:noProof/>
                <w:sz w:val="20"/>
                <w:szCs w:val="20"/>
                <w:lang w:eastAsia="de-DE"/>
              </w:rPr>
            </w:pPr>
            <w:r w:rsidRPr="008466A4">
              <w:rPr>
                <w:rFonts w:asciiTheme="minorHAnsi" w:hAnsiTheme="minorHAnsi" w:cstheme="minorHAnsi"/>
                <w:color w:val="000000"/>
                <w:sz w:val="20"/>
                <w:szCs w:val="20"/>
              </w:rPr>
              <w:t>93</w:t>
            </w:r>
          </w:p>
        </w:tc>
        <w:tc>
          <w:tcPr>
            <w:tcW w:w="4694" w:type="pct"/>
            <w:gridSpan w:val="5"/>
            <w:shd w:val="clear" w:color="000000" w:fill="00B0F0"/>
            <w:vAlign w:val="center"/>
            <w:hideMark/>
          </w:tcPr>
          <w:p w14:paraId="1D678C6E" w14:textId="77777777" w:rsidR="00810F6C" w:rsidRPr="008466A4" w:rsidRDefault="00810F6C" w:rsidP="00413517">
            <w:pPr>
              <w:pStyle w:val="Heading2"/>
            </w:pPr>
            <w:bookmarkStart w:id="21" w:name="_Toc231977576"/>
            <w:r w:rsidRPr="00413517">
              <w:t>4.4</w:t>
            </w:r>
            <w:r w:rsidRPr="008466A4">
              <w:rPr>
                <w:b/>
                <w:bCs/>
              </w:rPr>
              <w:t xml:space="preserve"> </w:t>
            </w:r>
            <w:r w:rsidRPr="00FF13B3">
              <w:rPr>
                <w:rStyle w:val="Heading2Char"/>
              </w:rPr>
              <w:t>Measures taken (or proposed to be taken) to prevent similar personal data breach</w:t>
            </w:r>
            <w:bookmarkEnd w:id="21"/>
          </w:p>
        </w:tc>
      </w:tr>
      <w:tr w:rsidR="00810F6C" w:rsidRPr="008466A4" w14:paraId="19B66DB7" w14:textId="77777777" w:rsidTr="001976D5">
        <w:trPr>
          <w:trHeight w:val="20"/>
        </w:trPr>
        <w:tc>
          <w:tcPr>
            <w:tcW w:w="306" w:type="pct"/>
            <w:vAlign w:val="center"/>
          </w:tcPr>
          <w:p w14:paraId="4AA4A7F5"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color w:val="000000"/>
                <w:sz w:val="18"/>
                <w:szCs w:val="18"/>
              </w:rPr>
              <w:lastRenderedPageBreak/>
              <w:t>94</w:t>
            </w:r>
          </w:p>
        </w:tc>
        <w:tc>
          <w:tcPr>
            <w:tcW w:w="750" w:type="pct"/>
            <w:shd w:val="clear" w:color="auto" w:fill="auto"/>
            <w:vAlign w:val="center"/>
            <w:hideMark/>
          </w:tcPr>
          <w:p w14:paraId="29CC3A0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Relevant measures taken to prevent similar personal data breach</w:t>
            </w:r>
          </w:p>
        </w:tc>
        <w:tc>
          <w:tcPr>
            <w:tcW w:w="1633" w:type="pct"/>
            <w:shd w:val="clear" w:color="auto" w:fill="auto"/>
            <w:hideMark/>
          </w:tcPr>
          <w:p w14:paraId="1ADBA23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Anonymisation</w:t>
            </w:r>
          </w:p>
          <w:p w14:paraId="76EC141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Backup / Recovery plan</w:t>
            </w:r>
          </w:p>
          <w:p w14:paraId="59CBA1F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Change of processes</w:t>
            </w:r>
          </w:p>
          <w:p w14:paraId="7410E12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Data encryption</w:t>
            </w:r>
          </w:p>
          <w:p w14:paraId="469BB63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Data protection and information security policies</w:t>
            </w:r>
          </w:p>
          <w:p w14:paraId="5EAA5CC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f) Data protection and security training</w:t>
            </w:r>
          </w:p>
          <w:p w14:paraId="48B647B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g) Erasure of the data</w:t>
            </w:r>
          </w:p>
          <w:p w14:paraId="13E9EFE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h) Incident log</w:t>
            </w:r>
          </w:p>
          <w:p w14:paraId="10A5422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 Levels of access to data</w:t>
            </w:r>
          </w:p>
          <w:p w14:paraId="2EE73506" w14:textId="77777777" w:rsidR="00810F6C" w:rsidRPr="001D4166" w:rsidRDefault="00810F6C" w:rsidP="00810F6C">
            <w:pPr>
              <w:spacing w:after="0" w:line="240" w:lineRule="auto"/>
              <w:jc w:val="left"/>
              <w:rPr>
                <w:rFonts w:asciiTheme="minorHAnsi" w:hAnsiTheme="minorHAnsi" w:cstheme="minorHAnsi"/>
                <w:noProof/>
                <w:sz w:val="18"/>
                <w:szCs w:val="18"/>
                <w:lang w:eastAsia="de-DE"/>
              </w:rPr>
            </w:pPr>
            <w:r w:rsidRPr="001D4166">
              <w:rPr>
                <w:rFonts w:asciiTheme="minorHAnsi" w:hAnsiTheme="minorHAnsi" w:cstheme="minorHAnsi"/>
                <w:noProof/>
                <w:sz w:val="18"/>
                <w:szCs w:val="18"/>
                <w:lang w:eastAsia="de-DE"/>
              </w:rPr>
              <w:t>j) Logical access control (e.g. MFA)</w:t>
            </w:r>
          </w:p>
          <w:p w14:paraId="2C98867E" w14:textId="77777777" w:rsidR="001D4166" w:rsidRPr="001D4166" w:rsidRDefault="00810F6C" w:rsidP="00810F6C">
            <w:pPr>
              <w:spacing w:after="0" w:line="240" w:lineRule="auto"/>
              <w:jc w:val="left"/>
              <w:rPr>
                <w:rFonts w:asciiTheme="minorHAnsi" w:hAnsiTheme="minorHAnsi" w:cstheme="minorHAnsi"/>
                <w:noProof/>
                <w:sz w:val="18"/>
                <w:szCs w:val="18"/>
                <w:lang w:eastAsia="de-DE"/>
              </w:rPr>
            </w:pPr>
            <w:r w:rsidRPr="001D4166">
              <w:rPr>
                <w:rFonts w:asciiTheme="minorHAnsi" w:hAnsiTheme="minorHAnsi" w:cstheme="minorHAnsi"/>
                <w:noProof/>
                <w:sz w:val="18"/>
                <w:szCs w:val="18"/>
                <w:lang w:eastAsia="de-DE"/>
              </w:rPr>
              <w:t>k) Periodic audits</w:t>
            </w:r>
          </w:p>
          <w:p w14:paraId="76E9E7C4" w14:textId="1C70C093" w:rsidR="00810F6C" w:rsidRPr="001D4166" w:rsidRDefault="00810F6C" w:rsidP="00810F6C">
            <w:pPr>
              <w:spacing w:after="0" w:line="240" w:lineRule="auto"/>
              <w:jc w:val="left"/>
              <w:rPr>
                <w:rFonts w:asciiTheme="minorHAnsi" w:hAnsiTheme="minorHAnsi" w:cstheme="minorHAnsi"/>
                <w:noProof/>
                <w:sz w:val="18"/>
                <w:szCs w:val="18"/>
                <w:lang w:eastAsia="de-DE"/>
              </w:rPr>
            </w:pPr>
            <w:r w:rsidRPr="001D4166">
              <w:rPr>
                <w:rFonts w:asciiTheme="minorHAnsi" w:hAnsiTheme="minorHAnsi" w:cstheme="minorHAnsi"/>
                <w:noProof/>
                <w:sz w:val="18"/>
                <w:szCs w:val="18"/>
                <w:lang w:eastAsia="de-DE"/>
              </w:rPr>
              <w:t>l) Physical access control</w:t>
            </w:r>
          </w:p>
          <w:p w14:paraId="066D3A13" w14:textId="43C64196" w:rsidR="00810F6C" w:rsidRPr="001D4166" w:rsidRDefault="001D4166" w:rsidP="00810F6C">
            <w:pPr>
              <w:spacing w:after="0" w:line="240" w:lineRule="auto"/>
              <w:jc w:val="left"/>
              <w:rPr>
                <w:rFonts w:asciiTheme="minorHAnsi" w:hAnsiTheme="minorHAnsi" w:cstheme="minorHAnsi"/>
                <w:noProof/>
                <w:sz w:val="18"/>
                <w:szCs w:val="18"/>
                <w:lang w:eastAsia="de-DE"/>
              </w:rPr>
            </w:pPr>
            <w:r w:rsidRPr="001D4166">
              <w:rPr>
                <w:rFonts w:asciiTheme="minorHAnsi" w:hAnsiTheme="minorHAnsi" w:cstheme="minorHAnsi"/>
                <w:noProof/>
                <w:sz w:val="18"/>
                <w:szCs w:val="18"/>
                <w:lang w:eastAsia="de-DE"/>
              </w:rPr>
              <w:t>m</w:t>
            </w:r>
            <w:r w:rsidR="00810F6C" w:rsidRPr="001D4166">
              <w:rPr>
                <w:rFonts w:asciiTheme="minorHAnsi" w:hAnsiTheme="minorHAnsi" w:cstheme="minorHAnsi"/>
                <w:noProof/>
                <w:sz w:val="18"/>
                <w:szCs w:val="18"/>
                <w:lang w:eastAsia="de-DE"/>
              </w:rPr>
              <w:t>) Pseudonymisation</w:t>
            </w:r>
          </w:p>
          <w:p w14:paraId="2759A5B9" w14:textId="4A438D95" w:rsidR="00810F6C" w:rsidRPr="001D4166" w:rsidRDefault="001D4166" w:rsidP="00810F6C">
            <w:pPr>
              <w:spacing w:after="0" w:line="240" w:lineRule="auto"/>
              <w:jc w:val="left"/>
              <w:rPr>
                <w:rFonts w:asciiTheme="minorHAnsi" w:hAnsiTheme="minorHAnsi" w:cstheme="minorHAnsi"/>
                <w:noProof/>
                <w:sz w:val="18"/>
                <w:szCs w:val="18"/>
                <w:lang w:eastAsia="de-DE"/>
              </w:rPr>
            </w:pPr>
            <w:r w:rsidRPr="001D4166">
              <w:rPr>
                <w:rFonts w:asciiTheme="minorHAnsi" w:hAnsiTheme="minorHAnsi" w:cstheme="minorHAnsi"/>
                <w:noProof/>
                <w:sz w:val="18"/>
                <w:szCs w:val="18"/>
                <w:lang w:eastAsia="de-DE"/>
              </w:rPr>
              <w:t>n</w:t>
            </w:r>
            <w:r w:rsidR="00810F6C" w:rsidRPr="001D4166">
              <w:rPr>
                <w:rFonts w:asciiTheme="minorHAnsi" w:hAnsiTheme="minorHAnsi" w:cstheme="minorHAnsi"/>
                <w:noProof/>
                <w:sz w:val="18"/>
                <w:szCs w:val="18"/>
                <w:lang w:eastAsia="de-DE"/>
              </w:rPr>
              <w:t>) Up-to-date IT systems</w:t>
            </w:r>
          </w:p>
          <w:p w14:paraId="3537743D" w14:textId="1303302A" w:rsidR="00810F6C" w:rsidRPr="00413517" w:rsidRDefault="001D4166" w:rsidP="00810F6C">
            <w:pPr>
              <w:spacing w:after="0" w:line="240" w:lineRule="auto"/>
              <w:jc w:val="left"/>
              <w:rPr>
                <w:rFonts w:asciiTheme="minorHAnsi" w:hAnsiTheme="minorHAnsi" w:cstheme="minorHAnsi"/>
                <w:b/>
                <w:bCs/>
                <w:noProof/>
                <w:sz w:val="18"/>
                <w:szCs w:val="18"/>
                <w:lang w:eastAsia="de-DE"/>
              </w:rPr>
            </w:pPr>
            <w:r w:rsidRPr="001D4166">
              <w:rPr>
                <w:rFonts w:asciiTheme="minorHAnsi" w:hAnsiTheme="minorHAnsi" w:cstheme="minorHAnsi"/>
                <w:noProof/>
                <w:sz w:val="18"/>
                <w:szCs w:val="18"/>
                <w:lang w:eastAsia="de-DE"/>
              </w:rPr>
              <w:t>o</w:t>
            </w:r>
            <w:r w:rsidR="00810F6C" w:rsidRPr="001D4166">
              <w:rPr>
                <w:rFonts w:asciiTheme="minorHAnsi" w:hAnsiTheme="minorHAnsi" w:cstheme="minorHAnsi"/>
                <w:noProof/>
                <w:sz w:val="18"/>
                <w:szCs w:val="18"/>
                <w:lang w:eastAsia="de-DE"/>
              </w:rPr>
              <w:t>) Other measures (please specify in further description)</w:t>
            </w:r>
          </w:p>
        </w:tc>
        <w:tc>
          <w:tcPr>
            <w:tcW w:w="1160" w:type="pct"/>
            <w:shd w:val="clear" w:color="auto" w:fill="auto"/>
            <w:hideMark/>
          </w:tcPr>
          <w:p w14:paraId="2B730D5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p>
        </w:tc>
        <w:tc>
          <w:tcPr>
            <w:tcW w:w="564" w:type="pct"/>
            <w:shd w:val="clear" w:color="auto" w:fill="auto"/>
            <w:hideMark/>
          </w:tcPr>
          <w:p w14:paraId="77D2CF5D"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hideMark/>
          </w:tcPr>
          <w:p w14:paraId="6D6A150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492FD4CE" w14:textId="77777777" w:rsidTr="001976D5">
        <w:trPr>
          <w:trHeight w:val="20"/>
        </w:trPr>
        <w:tc>
          <w:tcPr>
            <w:tcW w:w="306" w:type="pct"/>
            <w:vAlign w:val="center"/>
          </w:tcPr>
          <w:p w14:paraId="069BBECE"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95</w:t>
            </w:r>
          </w:p>
        </w:tc>
        <w:tc>
          <w:tcPr>
            <w:tcW w:w="750" w:type="pct"/>
            <w:shd w:val="clear" w:color="auto" w:fill="auto"/>
            <w:vAlign w:val="center"/>
          </w:tcPr>
          <w:p w14:paraId="1FF3969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relevant updated permanent measures to avoid similar incidents in the future</w:t>
            </w:r>
          </w:p>
        </w:tc>
        <w:tc>
          <w:tcPr>
            <w:tcW w:w="1633" w:type="pct"/>
            <w:shd w:val="clear" w:color="auto" w:fill="auto"/>
          </w:tcPr>
          <w:p w14:paraId="5EE4E9B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0EE6B03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indicate to what extend the measures resolve the issue and improve the situation.</w:t>
            </w:r>
          </w:p>
          <w:p w14:paraId="4302808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p w14:paraId="52087E8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A description is </w:t>
            </w:r>
            <w:r w:rsidRPr="00413517">
              <w:rPr>
                <w:rFonts w:asciiTheme="minorHAnsi" w:hAnsiTheme="minorHAnsi" w:cstheme="minorHAnsi"/>
                <w:b/>
                <w:noProof/>
                <w:sz w:val="18"/>
                <w:szCs w:val="18"/>
                <w:lang w:eastAsia="de-DE"/>
              </w:rPr>
              <w:t>expected</w:t>
            </w:r>
            <w:r w:rsidRPr="00413517">
              <w:rPr>
                <w:rFonts w:asciiTheme="minorHAnsi" w:hAnsiTheme="minorHAnsi" w:cstheme="minorHAnsi"/>
                <w:noProof/>
                <w:sz w:val="18"/>
                <w:szCs w:val="18"/>
                <w:lang w:eastAsia="de-DE"/>
              </w:rPr>
              <w:t xml:space="preserve"> if you answered with “Other measures” in the previous question m).</w:t>
            </w:r>
          </w:p>
          <w:p w14:paraId="2AEAB43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p w14:paraId="0910A48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Nevertheless, do not hesitate to describe further measures taken after the breach, or to be taken, if you think it is relevant. </w:t>
            </w:r>
          </w:p>
        </w:tc>
        <w:tc>
          <w:tcPr>
            <w:tcW w:w="564" w:type="pct"/>
            <w:shd w:val="clear" w:color="auto" w:fill="auto"/>
          </w:tcPr>
          <w:p w14:paraId="5E83D2B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0238696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3399CBEC" w14:textId="77777777" w:rsidTr="00810F6C">
        <w:trPr>
          <w:trHeight w:val="20"/>
        </w:trPr>
        <w:tc>
          <w:tcPr>
            <w:tcW w:w="306" w:type="pct"/>
            <w:shd w:val="clear" w:color="auto" w:fill="0070C0"/>
            <w:vAlign w:val="center"/>
          </w:tcPr>
          <w:p w14:paraId="4B03B483" w14:textId="77777777" w:rsidR="00810F6C" w:rsidRPr="008466A4" w:rsidRDefault="00810F6C" w:rsidP="00810F6C">
            <w:pPr>
              <w:spacing w:after="0" w:line="240" w:lineRule="auto"/>
              <w:jc w:val="left"/>
              <w:rPr>
                <w:rFonts w:asciiTheme="minorHAnsi" w:hAnsiTheme="minorHAnsi" w:cstheme="minorHAnsi"/>
                <w:sz w:val="20"/>
                <w:szCs w:val="20"/>
              </w:rPr>
            </w:pPr>
            <w:r w:rsidRPr="008466A4">
              <w:rPr>
                <w:rFonts w:asciiTheme="minorHAnsi" w:hAnsiTheme="minorHAnsi" w:cstheme="minorHAnsi"/>
                <w:color w:val="000000"/>
                <w:sz w:val="20"/>
                <w:szCs w:val="20"/>
              </w:rPr>
              <w:lastRenderedPageBreak/>
              <w:t>96</w:t>
            </w:r>
          </w:p>
        </w:tc>
        <w:tc>
          <w:tcPr>
            <w:tcW w:w="4694" w:type="pct"/>
            <w:gridSpan w:val="5"/>
            <w:shd w:val="clear" w:color="auto" w:fill="0070C0"/>
            <w:vAlign w:val="center"/>
          </w:tcPr>
          <w:p w14:paraId="6830CF9E" w14:textId="77777777" w:rsidR="00810F6C" w:rsidRPr="008466A4" w:rsidRDefault="00810F6C" w:rsidP="00474157">
            <w:pPr>
              <w:pStyle w:val="Heading1"/>
            </w:pPr>
            <w:bookmarkStart w:id="22" w:name="_Toc231977577"/>
            <w:r w:rsidRPr="00413517">
              <w:rPr>
                <w:b w:val="0"/>
                <w:bCs w:val="0"/>
              </w:rPr>
              <w:t>5.</w:t>
            </w:r>
            <w:r w:rsidRPr="008466A4">
              <w:t xml:space="preserve"> </w:t>
            </w:r>
            <w:r w:rsidRPr="00FF13B3">
              <w:rPr>
                <w:rStyle w:val="Heading1Char"/>
              </w:rPr>
              <w:t>Communication to the data subjects</w:t>
            </w:r>
            <w:bookmarkEnd w:id="22"/>
          </w:p>
        </w:tc>
      </w:tr>
      <w:tr w:rsidR="00810F6C" w:rsidRPr="008466A4" w14:paraId="4506A24E" w14:textId="77777777" w:rsidTr="001976D5">
        <w:trPr>
          <w:trHeight w:val="20"/>
        </w:trPr>
        <w:tc>
          <w:tcPr>
            <w:tcW w:w="306" w:type="pct"/>
            <w:vAlign w:val="center"/>
          </w:tcPr>
          <w:p w14:paraId="2E30E950"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97</w:t>
            </w:r>
          </w:p>
        </w:tc>
        <w:tc>
          <w:tcPr>
            <w:tcW w:w="750" w:type="pct"/>
            <w:shd w:val="clear" w:color="auto" w:fill="auto"/>
            <w:vAlign w:val="center"/>
          </w:tcPr>
          <w:p w14:paraId="25736DF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Has the personal data breach been communicated to data subjects?</w:t>
            </w:r>
          </w:p>
        </w:tc>
        <w:tc>
          <w:tcPr>
            <w:tcW w:w="1633" w:type="pct"/>
            <w:shd w:val="clear" w:color="auto" w:fill="auto"/>
          </w:tcPr>
          <w:p w14:paraId="584E76A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Yes</w:t>
            </w:r>
            <w:r w:rsidRPr="00413517">
              <w:rPr>
                <w:rFonts w:asciiTheme="minorHAnsi" w:hAnsiTheme="minorHAnsi" w:cstheme="minorHAnsi"/>
                <w:noProof/>
                <w:sz w:val="18"/>
                <w:szCs w:val="18"/>
                <w:lang w:eastAsia="de-DE"/>
              </w:rPr>
              <w:br/>
              <w:t>b) No, but it will be communicated on a specific date</w:t>
            </w:r>
          </w:p>
          <w:p w14:paraId="552A709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b1) No, but it will be communicated on a date to be determined</w:t>
            </w:r>
            <w:r w:rsidRPr="00413517">
              <w:rPr>
                <w:rFonts w:asciiTheme="minorHAnsi" w:hAnsiTheme="minorHAnsi" w:cstheme="minorHAnsi"/>
                <w:noProof/>
                <w:sz w:val="18"/>
                <w:szCs w:val="18"/>
                <w:lang w:eastAsia="de-DE"/>
              </w:rPr>
              <w:br/>
              <w:t>c) No, the investigation is still ongoing</w:t>
            </w:r>
            <w:r w:rsidRPr="00413517">
              <w:rPr>
                <w:rFonts w:asciiTheme="minorHAnsi" w:hAnsiTheme="minorHAnsi" w:cstheme="minorHAnsi"/>
                <w:noProof/>
                <w:sz w:val="18"/>
                <w:szCs w:val="18"/>
                <w:lang w:eastAsia="de-DE"/>
              </w:rPr>
              <w:br/>
              <w:t>d) No, it will not be communicated since the personal data breach is unlikely to result in a high risk to the rights and freedoms of natural persons</w:t>
            </w:r>
            <w:r w:rsidRPr="00413517">
              <w:rPr>
                <w:rFonts w:asciiTheme="minorHAnsi" w:hAnsiTheme="minorHAnsi" w:cstheme="minorHAnsi"/>
                <w:noProof/>
                <w:sz w:val="18"/>
                <w:szCs w:val="18"/>
                <w:lang w:eastAsia="de-DE"/>
              </w:rPr>
              <w:br/>
              <w:t>e) No, it will not be communicated since one of the conditions referred to in article 34(3) of the GDPR is met</w:t>
            </w:r>
          </w:p>
        </w:tc>
        <w:tc>
          <w:tcPr>
            <w:tcW w:w="1160" w:type="pct"/>
            <w:shd w:val="clear" w:color="auto" w:fill="auto"/>
          </w:tcPr>
          <w:p w14:paraId="582DD96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If you have not assessed yet if you are going to notify, please note that you will have to make a follow-up notification once you have make your decision</w:t>
            </w:r>
          </w:p>
          <w:p w14:paraId="71F9ECA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p w14:paraId="1BF8B14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If you communicate the data breach to the data subjects in phases or if you cannot reach out to all data subjects, yet. Please indicated that in field 98 and 98a.</w:t>
            </w:r>
          </w:p>
        </w:tc>
        <w:tc>
          <w:tcPr>
            <w:tcW w:w="564" w:type="pct"/>
            <w:shd w:val="clear" w:color="auto" w:fill="auto"/>
          </w:tcPr>
          <w:p w14:paraId="2EB5351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78C1FCA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 the risk assessment is still ongoing’ only available for incomplete notifications.</w:t>
            </w:r>
          </w:p>
        </w:tc>
      </w:tr>
      <w:tr w:rsidR="00810F6C" w:rsidRPr="008466A4" w14:paraId="12FEF104" w14:textId="77777777" w:rsidTr="001976D5">
        <w:trPr>
          <w:trHeight w:val="20"/>
        </w:trPr>
        <w:tc>
          <w:tcPr>
            <w:tcW w:w="306" w:type="pct"/>
            <w:vAlign w:val="center"/>
          </w:tcPr>
          <w:p w14:paraId="2A8D6C1E"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98</w:t>
            </w:r>
          </w:p>
        </w:tc>
        <w:tc>
          <w:tcPr>
            <w:tcW w:w="750" w:type="pct"/>
            <w:shd w:val="clear" w:color="auto" w:fill="auto"/>
            <w:vAlign w:val="center"/>
          </w:tcPr>
          <w:p w14:paraId="0E79965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Date of when information was given to data subjects</w:t>
            </w:r>
          </w:p>
        </w:tc>
        <w:tc>
          <w:tcPr>
            <w:tcW w:w="1633" w:type="pct"/>
            <w:shd w:val="clear" w:color="auto" w:fill="auto"/>
          </w:tcPr>
          <w:p w14:paraId="6988459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2BE38DF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indicate here the date on which you have started to inform the data subjects.</w:t>
            </w:r>
          </w:p>
        </w:tc>
        <w:tc>
          <w:tcPr>
            <w:tcW w:w="564" w:type="pct"/>
            <w:shd w:val="clear" w:color="auto" w:fill="auto"/>
          </w:tcPr>
          <w:p w14:paraId="53CA5F8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15C072C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"information of data subject" = Yes</w:t>
            </w:r>
          </w:p>
        </w:tc>
      </w:tr>
      <w:tr w:rsidR="00810F6C" w:rsidRPr="008466A4" w14:paraId="6B3C0103" w14:textId="77777777" w:rsidTr="001976D5">
        <w:trPr>
          <w:trHeight w:val="20"/>
        </w:trPr>
        <w:tc>
          <w:tcPr>
            <w:tcW w:w="306" w:type="pct"/>
            <w:vAlign w:val="center"/>
          </w:tcPr>
          <w:p w14:paraId="5970E1F2"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99</w:t>
            </w:r>
          </w:p>
        </w:tc>
        <w:tc>
          <w:tcPr>
            <w:tcW w:w="750" w:type="pct"/>
            <w:shd w:val="clear" w:color="auto" w:fill="auto"/>
            <w:vAlign w:val="center"/>
          </w:tcPr>
          <w:p w14:paraId="5A98E34B"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Future date on which the data breach will be communicated to the data subjects</w:t>
            </w:r>
          </w:p>
        </w:tc>
        <w:tc>
          <w:tcPr>
            <w:tcW w:w="1633" w:type="pct"/>
            <w:shd w:val="clear" w:color="auto" w:fill="auto"/>
          </w:tcPr>
          <w:p w14:paraId="3654A10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67B2F2F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571F007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One of the fields is mandatory if "information of data subject" = "No, but it will be communicated"</w:t>
            </w:r>
          </w:p>
        </w:tc>
        <w:tc>
          <w:tcPr>
            <w:tcW w:w="587" w:type="pct"/>
            <w:shd w:val="clear" w:color="auto" w:fill="auto"/>
          </w:tcPr>
          <w:p w14:paraId="5B62755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"information of data subject" = "No, but it will be communicated"</w:t>
            </w:r>
          </w:p>
        </w:tc>
      </w:tr>
      <w:tr w:rsidR="00810F6C" w:rsidRPr="008466A4" w14:paraId="12E18F0F" w14:textId="77777777" w:rsidTr="001976D5">
        <w:trPr>
          <w:trHeight w:val="20"/>
        </w:trPr>
        <w:tc>
          <w:tcPr>
            <w:tcW w:w="306" w:type="pct"/>
            <w:vAlign w:val="center"/>
          </w:tcPr>
          <w:p w14:paraId="77FFC6B3"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100</w:t>
            </w:r>
          </w:p>
        </w:tc>
        <w:tc>
          <w:tcPr>
            <w:tcW w:w="750" w:type="pct"/>
            <w:shd w:val="clear" w:color="auto" w:fill="auto"/>
            <w:vAlign w:val="center"/>
          </w:tcPr>
          <w:p w14:paraId="2A76AF8C"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information about conditions referred to in article 34(3) of the GDPR that are met</w:t>
            </w:r>
          </w:p>
        </w:tc>
        <w:tc>
          <w:tcPr>
            <w:tcW w:w="1633" w:type="pct"/>
            <w:shd w:val="clear" w:color="auto" w:fill="auto"/>
          </w:tcPr>
          <w:p w14:paraId="263964B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The controller has implemented appropriate technical and organisational protection measures, and those measures were applied to the personal data affected by the personal data breach, in particular those that render the personal data unintelligible to any person who is not authorised to access it, such as encryption.</w:t>
            </w:r>
          </w:p>
          <w:p w14:paraId="02D914E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The controller has taken subsequent measures which ensure that the high risk to the rights and freedoms of data subjects referred to in paragraph 1 is no longer likely to materialise.</w:t>
            </w:r>
          </w:p>
          <w:p w14:paraId="5D0293C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c) It would involve disproportionate effort. In such a case, there shall instead be a public communication or </w:t>
            </w:r>
            <w:r w:rsidRPr="00413517">
              <w:rPr>
                <w:rFonts w:asciiTheme="minorHAnsi" w:hAnsiTheme="minorHAnsi" w:cstheme="minorHAnsi"/>
                <w:noProof/>
                <w:sz w:val="18"/>
                <w:szCs w:val="18"/>
                <w:lang w:eastAsia="de-DE"/>
              </w:rPr>
              <w:lastRenderedPageBreak/>
              <w:t>similar measure whereby the data subjects are informed in an equally effective manner.</w:t>
            </w:r>
          </w:p>
        </w:tc>
        <w:tc>
          <w:tcPr>
            <w:tcW w:w="1160" w:type="pct"/>
            <w:shd w:val="clear" w:color="auto" w:fill="auto"/>
          </w:tcPr>
          <w:p w14:paraId="46EC91F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7CA96D1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0ACA6DC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"information of data subject" = "No they will not be informed"</w:t>
            </w:r>
          </w:p>
        </w:tc>
      </w:tr>
      <w:tr w:rsidR="00810F6C" w:rsidRPr="008466A4" w14:paraId="44AAC36C" w14:textId="77777777" w:rsidTr="001976D5">
        <w:trPr>
          <w:trHeight w:val="20"/>
        </w:trPr>
        <w:tc>
          <w:tcPr>
            <w:tcW w:w="306" w:type="pct"/>
            <w:vAlign w:val="center"/>
          </w:tcPr>
          <w:p w14:paraId="7239F548"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101</w:t>
            </w:r>
          </w:p>
        </w:tc>
        <w:tc>
          <w:tcPr>
            <w:tcW w:w="750" w:type="pct"/>
            <w:shd w:val="clear" w:color="auto" w:fill="auto"/>
            <w:vAlign w:val="center"/>
          </w:tcPr>
          <w:p w14:paraId="3483CC4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why the conditions referred to in article 34(3) of the GDPR that are met and the measures taken</w:t>
            </w:r>
          </w:p>
        </w:tc>
        <w:tc>
          <w:tcPr>
            <w:tcW w:w="1633" w:type="pct"/>
            <w:shd w:val="clear" w:color="auto" w:fill="auto"/>
          </w:tcPr>
          <w:p w14:paraId="3F3FD89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0F65FAA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564E40B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1315C17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"information of data subject" = "No they will not be informed"</w:t>
            </w:r>
          </w:p>
        </w:tc>
      </w:tr>
      <w:tr w:rsidR="00810F6C" w:rsidRPr="008466A4" w14:paraId="1426DDC3" w14:textId="77777777" w:rsidTr="001976D5">
        <w:trPr>
          <w:trHeight w:val="20"/>
        </w:trPr>
        <w:tc>
          <w:tcPr>
            <w:tcW w:w="306" w:type="pct"/>
            <w:vAlign w:val="center"/>
          </w:tcPr>
          <w:p w14:paraId="6617E8FD"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102</w:t>
            </w:r>
          </w:p>
        </w:tc>
        <w:tc>
          <w:tcPr>
            <w:tcW w:w="750" w:type="pct"/>
            <w:shd w:val="clear" w:color="auto" w:fill="auto"/>
            <w:vAlign w:val="center"/>
          </w:tcPr>
          <w:p w14:paraId="3E521B2F"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Number of data subjects informed</w:t>
            </w:r>
          </w:p>
        </w:tc>
        <w:tc>
          <w:tcPr>
            <w:tcW w:w="1633" w:type="pct"/>
            <w:shd w:val="clear" w:color="auto" w:fill="auto"/>
          </w:tcPr>
          <w:p w14:paraId="6EE9BBC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All data subjects have been informed</w:t>
            </w:r>
          </w:p>
          <w:p w14:paraId="17D5BC1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Not all data subjects have been informed</w:t>
            </w:r>
          </w:p>
        </w:tc>
        <w:tc>
          <w:tcPr>
            <w:tcW w:w="1160" w:type="pct"/>
            <w:shd w:val="clear" w:color="auto" w:fill="auto"/>
          </w:tcPr>
          <w:p w14:paraId="7D9E003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317A545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3D02168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"information of data subject" = Yes</w:t>
            </w:r>
          </w:p>
        </w:tc>
      </w:tr>
      <w:tr w:rsidR="00810F6C" w:rsidRPr="008466A4" w14:paraId="25742A0F" w14:textId="77777777" w:rsidTr="001976D5">
        <w:trPr>
          <w:trHeight w:val="20"/>
        </w:trPr>
        <w:tc>
          <w:tcPr>
            <w:tcW w:w="306" w:type="pct"/>
            <w:vAlign w:val="center"/>
          </w:tcPr>
          <w:p w14:paraId="32163577"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103</w:t>
            </w:r>
          </w:p>
        </w:tc>
        <w:tc>
          <w:tcPr>
            <w:tcW w:w="750" w:type="pct"/>
            <w:shd w:val="clear" w:color="auto" w:fill="auto"/>
            <w:vAlign w:val="center"/>
          </w:tcPr>
          <w:p w14:paraId="190DF5D7"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why not all data subjects have been informed</w:t>
            </w:r>
          </w:p>
        </w:tc>
        <w:tc>
          <w:tcPr>
            <w:tcW w:w="1633" w:type="pct"/>
            <w:shd w:val="clear" w:color="auto" w:fill="auto"/>
          </w:tcPr>
          <w:p w14:paraId="479D0A4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6E9F2E9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Please specify the reason why some data subjects have not been informed, e.g. some might not have been because reason A, some other because reason B, etc.</w:t>
            </w:r>
          </w:p>
          <w:p w14:paraId="6BCB1B9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p w14:paraId="69ED52E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Reasons can be of various natures and not just the technical ones have to be considered: ongoing process, some data subjects cannot be reached the same way, additionnal laws apply to them, the cost of information is much higher, etc</w:t>
            </w:r>
          </w:p>
        </w:tc>
        <w:tc>
          <w:tcPr>
            <w:tcW w:w="564" w:type="pct"/>
            <w:shd w:val="clear" w:color="auto" w:fill="auto"/>
          </w:tcPr>
          <w:p w14:paraId="50916D6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761F2FA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"b) Not all data subjects have been informed”</w:t>
            </w:r>
          </w:p>
        </w:tc>
      </w:tr>
      <w:tr w:rsidR="00810F6C" w:rsidRPr="008466A4" w14:paraId="61FE2B3A" w14:textId="77777777" w:rsidTr="001976D5">
        <w:trPr>
          <w:trHeight w:val="20"/>
        </w:trPr>
        <w:tc>
          <w:tcPr>
            <w:tcW w:w="306" w:type="pct"/>
            <w:vAlign w:val="center"/>
          </w:tcPr>
          <w:p w14:paraId="747E35D2"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104</w:t>
            </w:r>
          </w:p>
        </w:tc>
        <w:tc>
          <w:tcPr>
            <w:tcW w:w="750" w:type="pct"/>
            <w:shd w:val="clear" w:color="auto" w:fill="auto"/>
            <w:vAlign w:val="center"/>
          </w:tcPr>
          <w:p w14:paraId="28E3B83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Means of communication used to inform the data subject</w:t>
            </w:r>
          </w:p>
        </w:tc>
        <w:tc>
          <w:tcPr>
            <w:tcW w:w="1633" w:type="pct"/>
            <w:shd w:val="clear" w:color="auto" w:fill="auto"/>
          </w:tcPr>
          <w:p w14:paraId="431F0AC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Individual communication (letter/email/personal communication)</w:t>
            </w:r>
          </w:p>
          <w:p w14:paraId="18EDEE6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Public announcement (website/press release/social network)</w:t>
            </w:r>
          </w:p>
          <w:p w14:paraId="7ADFCB6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Other</w:t>
            </w:r>
          </w:p>
        </w:tc>
        <w:tc>
          <w:tcPr>
            <w:tcW w:w="1160" w:type="pct"/>
            <w:shd w:val="clear" w:color="auto" w:fill="auto"/>
          </w:tcPr>
          <w:p w14:paraId="768AC3B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448273F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5BA848D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"information of data subject" = Yes</w:t>
            </w:r>
          </w:p>
        </w:tc>
      </w:tr>
      <w:tr w:rsidR="00810F6C" w:rsidRPr="008466A4" w14:paraId="05861917" w14:textId="77777777" w:rsidTr="001976D5">
        <w:trPr>
          <w:trHeight w:val="20"/>
        </w:trPr>
        <w:tc>
          <w:tcPr>
            <w:tcW w:w="306" w:type="pct"/>
            <w:vAlign w:val="center"/>
          </w:tcPr>
          <w:p w14:paraId="6ECD3DD6"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105</w:t>
            </w:r>
          </w:p>
        </w:tc>
        <w:tc>
          <w:tcPr>
            <w:tcW w:w="750" w:type="pct"/>
            <w:shd w:val="clear" w:color="auto" w:fill="auto"/>
            <w:vAlign w:val="center"/>
          </w:tcPr>
          <w:p w14:paraId="52CA3EEA"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description of the other means of communication</w:t>
            </w:r>
          </w:p>
        </w:tc>
        <w:tc>
          <w:tcPr>
            <w:tcW w:w="1633" w:type="pct"/>
            <w:shd w:val="clear" w:color="auto" w:fill="auto"/>
          </w:tcPr>
          <w:p w14:paraId="33DC80B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2D436B1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0E700D1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w:t>
            </w:r>
          </w:p>
        </w:tc>
        <w:tc>
          <w:tcPr>
            <w:tcW w:w="587" w:type="pct"/>
            <w:shd w:val="clear" w:color="auto" w:fill="auto"/>
          </w:tcPr>
          <w:p w14:paraId="7BB262D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"information of data subject" = Yes</w:t>
            </w:r>
          </w:p>
        </w:tc>
      </w:tr>
      <w:tr w:rsidR="00810F6C" w:rsidRPr="008466A4" w14:paraId="631CC521" w14:textId="77777777" w:rsidTr="001976D5">
        <w:trPr>
          <w:trHeight w:val="20"/>
        </w:trPr>
        <w:tc>
          <w:tcPr>
            <w:tcW w:w="306" w:type="pct"/>
            <w:vAlign w:val="center"/>
          </w:tcPr>
          <w:p w14:paraId="047D3225"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106</w:t>
            </w:r>
          </w:p>
        </w:tc>
        <w:tc>
          <w:tcPr>
            <w:tcW w:w="750" w:type="pct"/>
            <w:shd w:val="clear" w:color="auto" w:fill="auto"/>
            <w:vAlign w:val="center"/>
          </w:tcPr>
          <w:p w14:paraId="51F95E0D"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Content of the information provided to the data subjects</w:t>
            </w:r>
          </w:p>
        </w:tc>
        <w:tc>
          <w:tcPr>
            <w:tcW w:w="1633" w:type="pct"/>
            <w:shd w:val="clear" w:color="auto" w:fill="auto"/>
          </w:tcPr>
          <w:p w14:paraId="669A03C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3D90723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Please provide this content in the most relevant way. For example, if the provided information is just an email </w:t>
            </w:r>
            <w:r w:rsidRPr="00413517">
              <w:rPr>
                <w:rFonts w:asciiTheme="minorHAnsi" w:hAnsiTheme="minorHAnsi" w:cstheme="minorHAnsi"/>
                <w:noProof/>
                <w:sz w:val="18"/>
                <w:szCs w:val="18"/>
                <w:lang w:eastAsia="de-DE"/>
              </w:rPr>
              <w:lastRenderedPageBreak/>
              <w:t xml:space="preserve">with only plaintext, copying the text here is sufficent. If, for instance, your information contains pictures/videos useful for understanding, please provide the means for the data protection authority to consult it (website page, email screenshots, download page, etc). </w:t>
            </w:r>
          </w:p>
        </w:tc>
        <w:tc>
          <w:tcPr>
            <w:tcW w:w="564" w:type="pct"/>
            <w:shd w:val="clear" w:color="auto" w:fill="auto"/>
          </w:tcPr>
          <w:p w14:paraId="697B72C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Yes, if visible</w:t>
            </w:r>
          </w:p>
        </w:tc>
        <w:tc>
          <w:tcPr>
            <w:tcW w:w="587" w:type="pct"/>
            <w:shd w:val="clear" w:color="auto" w:fill="auto"/>
          </w:tcPr>
          <w:p w14:paraId="3FEF870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visible only if "information of </w:t>
            </w:r>
            <w:r w:rsidRPr="00413517">
              <w:rPr>
                <w:rFonts w:asciiTheme="minorHAnsi" w:hAnsiTheme="minorHAnsi" w:cstheme="minorHAnsi"/>
                <w:noProof/>
                <w:sz w:val="18"/>
                <w:szCs w:val="18"/>
                <w:lang w:eastAsia="de-DE"/>
              </w:rPr>
              <w:lastRenderedPageBreak/>
              <w:t>data subject" = Yes</w:t>
            </w:r>
          </w:p>
        </w:tc>
      </w:tr>
      <w:tr w:rsidR="00810F6C" w:rsidRPr="008466A4" w14:paraId="0E80DF89" w14:textId="77777777" w:rsidTr="00810F6C">
        <w:trPr>
          <w:trHeight w:val="20"/>
        </w:trPr>
        <w:tc>
          <w:tcPr>
            <w:tcW w:w="306" w:type="pct"/>
            <w:shd w:val="clear" w:color="auto" w:fill="0070C0"/>
            <w:vAlign w:val="center"/>
          </w:tcPr>
          <w:p w14:paraId="61C360CC" w14:textId="77777777" w:rsidR="00810F6C" w:rsidRPr="008466A4" w:rsidRDefault="00810F6C" w:rsidP="00810F6C">
            <w:pPr>
              <w:spacing w:after="0" w:line="240" w:lineRule="auto"/>
              <w:jc w:val="left"/>
              <w:rPr>
                <w:rFonts w:asciiTheme="minorHAnsi" w:hAnsiTheme="minorHAnsi" w:cstheme="minorHAnsi"/>
                <w:sz w:val="20"/>
                <w:szCs w:val="20"/>
              </w:rPr>
            </w:pPr>
            <w:r w:rsidRPr="008466A4">
              <w:rPr>
                <w:rFonts w:asciiTheme="minorHAnsi" w:hAnsiTheme="minorHAnsi" w:cstheme="minorHAnsi"/>
                <w:color w:val="000000"/>
                <w:sz w:val="20"/>
                <w:szCs w:val="20"/>
              </w:rPr>
              <w:lastRenderedPageBreak/>
              <w:t>107</w:t>
            </w:r>
          </w:p>
        </w:tc>
        <w:tc>
          <w:tcPr>
            <w:tcW w:w="4694" w:type="pct"/>
            <w:gridSpan w:val="5"/>
            <w:shd w:val="clear" w:color="auto" w:fill="0070C0"/>
            <w:vAlign w:val="center"/>
          </w:tcPr>
          <w:p w14:paraId="1F655BD6" w14:textId="77777777" w:rsidR="00810F6C" w:rsidRPr="008466A4" w:rsidRDefault="00810F6C" w:rsidP="00474157">
            <w:pPr>
              <w:pStyle w:val="Heading1"/>
            </w:pPr>
            <w:bookmarkStart w:id="23" w:name="_Toc231977578"/>
            <w:r w:rsidRPr="00413517">
              <w:rPr>
                <w:b w:val="0"/>
                <w:bCs w:val="0"/>
              </w:rPr>
              <w:t>6.</w:t>
            </w:r>
            <w:r w:rsidRPr="008466A4">
              <w:t xml:space="preserve"> </w:t>
            </w:r>
            <w:r w:rsidRPr="00FF13B3">
              <w:rPr>
                <w:rStyle w:val="Heading1Char"/>
              </w:rPr>
              <w:t>Possible other issues</w:t>
            </w:r>
            <w:bookmarkEnd w:id="23"/>
          </w:p>
        </w:tc>
      </w:tr>
      <w:tr w:rsidR="00810F6C" w:rsidRPr="008466A4" w14:paraId="40A86F50" w14:textId="77777777" w:rsidTr="00810F6C">
        <w:trPr>
          <w:trHeight w:val="20"/>
        </w:trPr>
        <w:tc>
          <w:tcPr>
            <w:tcW w:w="306" w:type="pct"/>
            <w:shd w:val="clear" w:color="auto" w:fill="00B0F0"/>
            <w:vAlign w:val="center"/>
          </w:tcPr>
          <w:p w14:paraId="010C467E" w14:textId="77777777" w:rsidR="00810F6C" w:rsidRPr="008466A4" w:rsidRDefault="00810F6C" w:rsidP="00810F6C">
            <w:pPr>
              <w:spacing w:after="0" w:line="240" w:lineRule="auto"/>
              <w:jc w:val="left"/>
              <w:rPr>
                <w:rFonts w:asciiTheme="minorHAnsi" w:hAnsiTheme="minorHAnsi" w:cstheme="minorHAnsi"/>
                <w:sz w:val="20"/>
                <w:szCs w:val="20"/>
              </w:rPr>
            </w:pPr>
            <w:r w:rsidRPr="008466A4">
              <w:rPr>
                <w:rFonts w:asciiTheme="minorHAnsi" w:hAnsiTheme="minorHAnsi" w:cstheme="minorHAnsi"/>
                <w:color w:val="000000"/>
                <w:sz w:val="20"/>
                <w:szCs w:val="20"/>
              </w:rPr>
              <w:t>108</w:t>
            </w:r>
          </w:p>
        </w:tc>
        <w:tc>
          <w:tcPr>
            <w:tcW w:w="4694" w:type="pct"/>
            <w:gridSpan w:val="5"/>
            <w:shd w:val="clear" w:color="auto" w:fill="00B0F0"/>
            <w:vAlign w:val="center"/>
          </w:tcPr>
          <w:p w14:paraId="4EF8FA55" w14:textId="77777777" w:rsidR="00810F6C" w:rsidRPr="008466A4" w:rsidRDefault="00810F6C" w:rsidP="00413517">
            <w:pPr>
              <w:pStyle w:val="Heading2"/>
            </w:pPr>
            <w:bookmarkStart w:id="24" w:name="_Toc231977579"/>
            <w:r w:rsidRPr="00413517">
              <w:t>6.1</w:t>
            </w:r>
            <w:r w:rsidRPr="008466A4">
              <w:rPr>
                <w:b/>
                <w:bCs/>
              </w:rPr>
              <w:t xml:space="preserve"> </w:t>
            </w:r>
            <w:r w:rsidRPr="00FF13B3">
              <w:rPr>
                <w:rStyle w:val="Heading2Char"/>
              </w:rPr>
              <w:t>Whether other authorities or bodies have been notified</w:t>
            </w:r>
            <w:bookmarkEnd w:id="24"/>
          </w:p>
        </w:tc>
      </w:tr>
      <w:tr w:rsidR="00810F6C" w:rsidRPr="008466A4" w14:paraId="2385374C" w14:textId="77777777" w:rsidTr="001976D5">
        <w:trPr>
          <w:trHeight w:val="20"/>
        </w:trPr>
        <w:tc>
          <w:tcPr>
            <w:tcW w:w="306" w:type="pct"/>
            <w:vAlign w:val="center"/>
          </w:tcPr>
          <w:p w14:paraId="18C32C9A"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109</w:t>
            </w:r>
          </w:p>
        </w:tc>
        <w:tc>
          <w:tcPr>
            <w:tcW w:w="750" w:type="pct"/>
            <w:shd w:val="clear" w:color="auto" w:fill="auto"/>
            <w:vAlign w:val="center"/>
          </w:tcPr>
          <w:p w14:paraId="1292CFF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Has the incident been reported to the police/judicial authorities as a criminal offence?</w:t>
            </w:r>
          </w:p>
        </w:tc>
        <w:tc>
          <w:tcPr>
            <w:tcW w:w="1633" w:type="pct"/>
            <w:shd w:val="clear" w:color="auto" w:fill="auto"/>
          </w:tcPr>
          <w:p w14:paraId="253FE25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Yes</w:t>
            </w:r>
          </w:p>
          <w:p w14:paraId="1ED9CC6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No</w:t>
            </w:r>
          </w:p>
          <w:p w14:paraId="2483BE9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Unknown</w:t>
            </w:r>
          </w:p>
        </w:tc>
        <w:tc>
          <w:tcPr>
            <w:tcW w:w="1160" w:type="pct"/>
            <w:shd w:val="clear" w:color="auto" w:fill="auto"/>
          </w:tcPr>
          <w:p w14:paraId="6D32CC7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50DBD55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w:t>
            </w:r>
          </w:p>
        </w:tc>
        <w:tc>
          <w:tcPr>
            <w:tcW w:w="587" w:type="pct"/>
            <w:shd w:val="clear" w:color="auto" w:fill="auto"/>
          </w:tcPr>
          <w:p w14:paraId="1C9537A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5DBAF94F" w14:textId="77777777" w:rsidTr="001976D5">
        <w:trPr>
          <w:trHeight w:val="20"/>
        </w:trPr>
        <w:tc>
          <w:tcPr>
            <w:tcW w:w="306" w:type="pct"/>
            <w:vAlign w:val="center"/>
          </w:tcPr>
          <w:p w14:paraId="48A71D79"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110</w:t>
            </w:r>
          </w:p>
        </w:tc>
        <w:tc>
          <w:tcPr>
            <w:tcW w:w="750" w:type="pct"/>
            <w:shd w:val="clear" w:color="auto" w:fill="auto"/>
            <w:vAlign w:val="center"/>
          </w:tcPr>
          <w:p w14:paraId="4E22940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Has the incident been notified to other supervisory authorities or control bodies under other relevant legislation? (e.g. national cyber security centre, etc.)</w:t>
            </w:r>
          </w:p>
        </w:tc>
        <w:tc>
          <w:tcPr>
            <w:tcW w:w="1633" w:type="pct"/>
            <w:shd w:val="clear" w:color="auto" w:fill="auto"/>
          </w:tcPr>
          <w:p w14:paraId="1F94DD8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Yes</w:t>
            </w:r>
          </w:p>
          <w:p w14:paraId="2D0364D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No</w:t>
            </w:r>
          </w:p>
          <w:p w14:paraId="7640CCB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Unknown</w:t>
            </w:r>
          </w:p>
        </w:tc>
        <w:tc>
          <w:tcPr>
            <w:tcW w:w="1160" w:type="pct"/>
            <w:shd w:val="clear" w:color="auto" w:fill="auto"/>
          </w:tcPr>
          <w:p w14:paraId="2EFB952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0495C40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w:t>
            </w:r>
          </w:p>
        </w:tc>
        <w:tc>
          <w:tcPr>
            <w:tcW w:w="587" w:type="pct"/>
            <w:shd w:val="clear" w:color="auto" w:fill="auto"/>
          </w:tcPr>
          <w:p w14:paraId="008DDF4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69FE428D" w14:textId="77777777" w:rsidTr="001976D5">
        <w:trPr>
          <w:trHeight w:val="20"/>
        </w:trPr>
        <w:tc>
          <w:tcPr>
            <w:tcW w:w="306" w:type="pct"/>
            <w:vAlign w:val="center"/>
          </w:tcPr>
          <w:p w14:paraId="68FB4216"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111</w:t>
            </w:r>
          </w:p>
        </w:tc>
        <w:tc>
          <w:tcPr>
            <w:tcW w:w="750" w:type="pct"/>
            <w:shd w:val="clear" w:color="auto" w:fill="auto"/>
            <w:vAlign w:val="center"/>
          </w:tcPr>
          <w:p w14:paraId="0A232B0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Further information about notification to other authorities or bodies</w:t>
            </w:r>
          </w:p>
        </w:tc>
        <w:tc>
          <w:tcPr>
            <w:tcW w:w="1633" w:type="pct"/>
            <w:shd w:val="clear" w:color="auto" w:fill="auto"/>
          </w:tcPr>
          <w:p w14:paraId="02354CC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51CF6DD2"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sz w:val="18"/>
                <w:szCs w:val="18"/>
              </w:rPr>
              <w:t>Please specify which authority (about data protection or not) and if possible, provide the case ID that this authority used and then can be referred to.</w:t>
            </w:r>
          </w:p>
        </w:tc>
        <w:tc>
          <w:tcPr>
            <w:tcW w:w="564" w:type="pct"/>
            <w:shd w:val="clear" w:color="auto" w:fill="auto"/>
          </w:tcPr>
          <w:p w14:paraId="1DB4F0F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418D6F9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109/110 is Yes</w:t>
            </w:r>
          </w:p>
        </w:tc>
      </w:tr>
      <w:tr w:rsidR="00810F6C" w:rsidRPr="008466A4" w14:paraId="6DFE8789" w14:textId="77777777" w:rsidTr="00810F6C">
        <w:trPr>
          <w:trHeight w:val="20"/>
        </w:trPr>
        <w:tc>
          <w:tcPr>
            <w:tcW w:w="306" w:type="pct"/>
            <w:shd w:val="clear" w:color="auto" w:fill="00B0F0"/>
            <w:vAlign w:val="center"/>
          </w:tcPr>
          <w:p w14:paraId="5A4C077E" w14:textId="77777777" w:rsidR="00810F6C" w:rsidRPr="008466A4" w:rsidRDefault="00810F6C" w:rsidP="00810F6C">
            <w:pPr>
              <w:spacing w:after="0" w:line="240" w:lineRule="auto"/>
              <w:jc w:val="left"/>
              <w:rPr>
                <w:rFonts w:asciiTheme="minorHAnsi" w:hAnsiTheme="minorHAnsi" w:cstheme="minorHAnsi"/>
                <w:sz w:val="20"/>
                <w:szCs w:val="20"/>
              </w:rPr>
            </w:pPr>
            <w:r w:rsidRPr="008466A4">
              <w:rPr>
                <w:rFonts w:asciiTheme="minorHAnsi" w:hAnsiTheme="minorHAnsi" w:cstheme="minorHAnsi"/>
                <w:color w:val="000000"/>
                <w:sz w:val="20"/>
                <w:szCs w:val="20"/>
              </w:rPr>
              <w:t>112</w:t>
            </w:r>
          </w:p>
        </w:tc>
        <w:tc>
          <w:tcPr>
            <w:tcW w:w="4694" w:type="pct"/>
            <w:gridSpan w:val="5"/>
            <w:shd w:val="clear" w:color="auto" w:fill="00B0F0"/>
            <w:vAlign w:val="center"/>
          </w:tcPr>
          <w:p w14:paraId="31C858AC" w14:textId="77777777" w:rsidR="00810F6C" w:rsidRPr="008466A4" w:rsidRDefault="00810F6C" w:rsidP="00413517">
            <w:pPr>
              <w:pStyle w:val="Heading2"/>
            </w:pPr>
            <w:bookmarkStart w:id="25" w:name="_Toc231977580"/>
            <w:r w:rsidRPr="00413517">
              <w:t>6.2</w:t>
            </w:r>
            <w:r w:rsidRPr="008466A4">
              <w:rPr>
                <w:b/>
                <w:bCs/>
              </w:rPr>
              <w:t xml:space="preserve"> </w:t>
            </w:r>
            <w:r w:rsidRPr="00FF13B3">
              <w:rPr>
                <w:rStyle w:val="Heading2Char"/>
              </w:rPr>
              <w:t>Whether the personal data breach involves a cross-border processing</w:t>
            </w:r>
            <w:bookmarkEnd w:id="25"/>
          </w:p>
        </w:tc>
      </w:tr>
      <w:tr w:rsidR="00810F6C" w:rsidRPr="00413517" w14:paraId="7C779D84" w14:textId="77777777" w:rsidTr="001976D5">
        <w:trPr>
          <w:trHeight w:val="20"/>
        </w:trPr>
        <w:tc>
          <w:tcPr>
            <w:tcW w:w="306" w:type="pct"/>
            <w:vAlign w:val="center"/>
          </w:tcPr>
          <w:p w14:paraId="58A296CB"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113</w:t>
            </w:r>
          </w:p>
        </w:tc>
        <w:tc>
          <w:tcPr>
            <w:tcW w:w="750" w:type="pct"/>
            <w:shd w:val="clear" w:color="auto" w:fill="auto"/>
            <w:vAlign w:val="center"/>
          </w:tcPr>
          <w:p w14:paraId="707FC5A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 xml:space="preserve">Does the personal data breach involve cross-border processing carried </w:t>
            </w:r>
            <w:r w:rsidRPr="00413517">
              <w:rPr>
                <w:rFonts w:asciiTheme="minorHAnsi" w:hAnsiTheme="minorHAnsi" w:cstheme="minorHAnsi"/>
                <w:b/>
                <w:bCs/>
                <w:noProof/>
                <w:sz w:val="18"/>
                <w:szCs w:val="18"/>
                <w:lang w:eastAsia="de-DE"/>
              </w:rPr>
              <w:lastRenderedPageBreak/>
              <w:t>out by a controller established in the European Economic Area (EEA)?</w:t>
            </w:r>
          </w:p>
        </w:tc>
        <w:tc>
          <w:tcPr>
            <w:tcW w:w="1633" w:type="pct"/>
            <w:shd w:val="clear" w:color="auto" w:fill="auto"/>
          </w:tcPr>
          <w:p w14:paraId="70CF9F8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a) Yes</w:t>
            </w:r>
          </w:p>
          <w:p w14:paraId="682870B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No</w:t>
            </w:r>
          </w:p>
          <w:p w14:paraId="7279C30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Unknown</w:t>
            </w:r>
          </w:p>
        </w:tc>
        <w:tc>
          <w:tcPr>
            <w:tcW w:w="1160" w:type="pct"/>
            <w:shd w:val="clear" w:color="auto" w:fill="auto"/>
          </w:tcPr>
          <w:p w14:paraId="443B982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3D488AB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22FDC4E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b/>
                <w:noProof/>
                <w:sz w:val="18"/>
                <w:szCs w:val="18"/>
                <w:lang w:eastAsia="de-DE"/>
              </w:rPr>
              <w:t xml:space="preserve">SECTION: </w:t>
            </w:r>
            <w:r w:rsidRPr="00413517">
              <w:rPr>
                <w:rFonts w:asciiTheme="minorHAnsi" w:hAnsiTheme="minorHAnsi" w:cstheme="minorHAnsi"/>
                <w:noProof/>
                <w:sz w:val="18"/>
                <w:szCs w:val="18"/>
                <w:lang w:eastAsia="de-DE"/>
              </w:rPr>
              <w:t>Only if DC is based in EEA</w:t>
            </w:r>
          </w:p>
        </w:tc>
      </w:tr>
      <w:tr w:rsidR="00810F6C" w:rsidRPr="00413517" w14:paraId="7FC1FEFC" w14:textId="77777777" w:rsidTr="001976D5">
        <w:trPr>
          <w:trHeight w:val="20"/>
        </w:trPr>
        <w:tc>
          <w:tcPr>
            <w:tcW w:w="306" w:type="pct"/>
            <w:vAlign w:val="center"/>
          </w:tcPr>
          <w:p w14:paraId="13E2DBB9"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114</w:t>
            </w:r>
          </w:p>
        </w:tc>
        <w:tc>
          <w:tcPr>
            <w:tcW w:w="750" w:type="pct"/>
            <w:shd w:val="clear" w:color="auto" w:fill="auto"/>
            <w:vAlign w:val="center"/>
          </w:tcPr>
          <w:p w14:paraId="01140AF9"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The lead supervisory authority is:</w:t>
            </w:r>
          </w:p>
        </w:tc>
        <w:tc>
          <w:tcPr>
            <w:tcW w:w="1633" w:type="pct"/>
            <w:shd w:val="clear" w:color="auto" w:fill="auto"/>
          </w:tcPr>
          <w:p w14:paraId="78F59FD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List of SAs/unknown</w:t>
            </w:r>
          </w:p>
        </w:tc>
        <w:tc>
          <w:tcPr>
            <w:tcW w:w="1160" w:type="pct"/>
            <w:shd w:val="clear" w:color="auto" w:fill="auto"/>
          </w:tcPr>
          <w:p w14:paraId="0202BDF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3E3ED2F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0B315CC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413517" w14:paraId="16481130" w14:textId="77777777" w:rsidTr="001976D5">
        <w:trPr>
          <w:trHeight w:val="20"/>
        </w:trPr>
        <w:tc>
          <w:tcPr>
            <w:tcW w:w="306" w:type="pct"/>
            <w:vAlign w:val="center"/>
          </w:tcPr>
          <w:p w14:paraId="505FF392"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115</w:t>
            </w:r>
          </w:p>
        </w:tc>
        <w:tc>
          <w:tcPr>
            <w:tcW w:w="750" w:type="pct"/>
            <w:shd w:val="clear" w:color="auto" w:fill="auto"/>
            <w:vAlign w:val="center"/>
          </w:tcPr>
          <w:p w14:paraId="0C1002C8"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List of EEA countries where the controller has an establishment</w:t>
            </w:r>
          </w:p>
        </w:tc>
        <w:tc>
          <w:tcPr>
            <w:tcW w:w="1633" w:type="pct"/>
            <w:shd w:val="clear" w:color="auto" w:fill="auto"/>
          </w:tcPr>
          <w:p w14:paraId="5D4764D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List of EEA countries</w:t>
            </w:r>
            <w:r w:rsidRPr="00413517">
              <w:rPr>
                <w:rFonts w:asciiTheme="minorHAnsi" w:hAnsiTheme="minorHAnsi" w:cstheme="minorHAnsi"/>
                <w:noProof/>
                <w:sz w:val="18"/>
                <w:szCs w:val="18"/>
                <w:lang w:eastAsia="de-DE"/>
              </w:rPr>
              <w:br/>
              <w:t>BE;BG;DK;DE;EE;FI;FR;GR;IE;IT;HR;LV;LT;LU;MT;NL;AT;PL;PT;RO;SE;SK;SI;ES;CZ;HU;CY;IS;LI;NO</w:t>
            </w:r>
          </w:p>
        </w:tc>
        <w:tc>
          <w:tcPr>
            <w:tcW w:w="1160" w:type="pct"/>
            <w:shd w:val="clear" w:color="auto" w:fill="auto"/>
          </w:tcPr>
          <w:p w14:paraId="16F51A3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Indicate here the countries concerned by the breach.</w:t>
            </w:r>
          </w:p>
        </w:tc>
        <w:tc>
          <w:tcPr>
            <w:tcW w:w="564" w:type="pct"/>
            <w:shd w:val="clear" w:color="auto" w:fill="auto"/>
          </w:tcPr>
          <w:p w14:paraId="53FBCF6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7E5176D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"Is this notification a cross border notification made to your lead supervisory authority" = Yes</w:t>
            </w:r>
          </w:p>
        </w:tc>
      </w:tr>
      <w:tr w:rsidR="00810F6C" w:rsidRPr="00413517" w14:paraId="2C15D62F" w14:textId="77777777" w:rsidTr="001976D5">
        <w:trPr>
          <w:trHeight w:val="20"/>
        </w:trPr>
        <w:tc>
          <w:tcPr>
            <w:tcW w:w="306" w:type="pct"/>
            <w:vAlign w:val="center"/>
          </w:tcPr>
          <w:p w14:paraId="65C80938"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116</w:t>
            </w:r>
          </w:p>
        </w:tc>
        <w:tc>
          <w:tcPr>
            <w:tcW w:w="750" w:type="pct"/>
            <w:shd w:val="clear" w:color="auto" w:fill="auto"/>
            <w:vAlign w:val="center"/>
          </w:tcPr>
          <w:p w14:paraId="46169EAE"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List of EEA countries where affected data subjects are located</w:t>
            </w:r>
          </w:p>
        </w:tc>
        <w:tc>
          <w:tcPr>
            <w:tcW w:w="1633" w:type="pct"/>
            <w:shd w:val="clear" w:color="auto" w:fill="auto"/>
          </w:tcPr>
          <w:p w14:paraId="6CD2644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List of EEA countries</w:t>
            </w:r>
            <w:r w:rsidRPr="00413517">
              <w:rPr>
                <w:rFonts w:asciiTheme="minorHAnsi" w:hAnsiTheme="minorHAnsi" w:cstheme="minorHAnsi"/>
                <w:noProof/>
                <w:sz w:val="18"/>
                <w:szCs w:val="18"/>
                <w:lang w:eastAsia="de-DE"/>
              </w:rPr>
              <w:br/>
              <w:t>BE;BG;DK;DE;EE;FI;FR;GR;IE;IT;HR;LV;LT;LU;MT;NL;AT;PL;PT;RO;SE;SK;SI;ES;CZ;HU;CY;IS;LI;NO</w:t>
            </w:r>
          </w:p>
        </w:tc>
        <w:tc>
          <w:tcPr>
            <w:tcW w:w="1160" w:type="pct"/>
            <w:shd w:val="clear" w:color="auto" w:fill="auto"/>
          </w:tcPr>
          <w:p w14:paraId="5E5E0DA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Indicate here the countries concerned by the breach.</w:t>
            </w:r>
          </w:p>
        </w:tc>
        <w:tc>
          <w:tcPr>
            <w:tcW w:w="564" w:type="pct"/>
            <w:shd w:val="clear" w:color="auto" w:fill="auto"/>
          </w:tcPr>
          <w:p w14:paraId="593E7DE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4D72117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visible only if "Is this notification a cross border notification made to your lead supervisory authority" = Yes</w:t>
            </w:r>
          </w:p>
        </w:tc>
      </w:tr>
      <w:tr w:rsidR="00810F6C" w:rsidRPr="00413517" w14:paraId="0CF48A34" w14:textId="77777777" w:rsidTr="001976D5">
        <w:trPr>
          <w:trHeight w:val="20"/>
        </w:trPr>
        <w:tc>
          <w:tcPr>
            <w:tcW w:w="306" w:type="pct"/>
            <w:vAlign w:val="center"/>
          </w:tcPr>
          <w:p w14:paraId="5CC68085"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117</w:t>
            </w:r>
          </w:p>
        </w:tc>
        <w:tc>
          <w:tcPr>
            <w:tcW w:w="750" w:type="pct"/>
            <w:shd w:val="clear" w:color="auto" w:fill="auto"/>
            <w:vAlign w:val="center"/>
          </w:tcPr>
          <w:p w14:paraId="463D580A"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Approximate number of data subjects per country</w:t>
            </w:r>
          </w:p>
        </w:tc>
        <w:tc>
          <w:tcPr>
            <w:tcW w:w="1633" w:type="pct"/>
            <w:shd w:val="clear" w:color="auto" w:fill="auto"/>
          </w:tcPr>
          <w:p w14:paraId="3A675CC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Ask number for each affected country</w:t>
            </w:r>
          </w:p>
        </w:tc>
        <w:tc>
          <w:tcPr>
            <w:tcW w:w="1160" w:type="pct"/>
            <w:shd w:val="clear" w:color="auto" w:fill="auto"/>
          </w:tcPr>
          <w:p w14:paraId="2A5F6D1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29E94F5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7696A99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for selected countries</w:t>
            </w:r>
          </w:p>
        </w:tc>
      </w:tr>
      <w:tr w:rsidR="00810F6C" w:rsidRPr="00413517" w14:paraId="281C80DE" w14:textId="77777777" w:rsidTr="001976D5">
        <w:trPr>
          <w:trHeight w:val="20"/>
        </w:trPr>
        <w:tc>
          <w:tcPr>
            <w:tcW w:w="306" w:type="pct"/>
            <w:vAlign w:val="center"/>
          </w:tcPr>
          <w:p w14:paraId="1C66B50D"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118</w:t>
            </w:r>
          </w:p>
        </w:tc>
        <w:tc>
          <w:tcPr>
            <w:tcW w:w="750" w:type="pct"/>
            <w:shd w:val="clear" w:color="auto" w:fill="auto"/>
            <w:vAlign w:val="center"/>
          </w:tcPr>
          <w:p w14:paraId="2B3C6421"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List of EEA supervisory authority to which the breach has been or will be notified</w:t>
            </w:r>
          </w:p>
        </w:tc>
        <w:tc>
          <w:tcPr>
            <w:tcW w:w="1633" w:type="pct"/>
            <w:shd w:val="clear" w:color="auto" w:fill="auto"/>
          </w:tcPr>
          <w:p w14:paraId="46DA0680" w14:textId="2F9C519D"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Austria </w:t>
            </w:r>
            <w:r w:rsidR="00683D3F" w:rsidRPr="00413517">
              <w:rPr>
                <w:rFonts w:asciiTheme="minorHAnsi" w:hAnsiTheme="minorHAnsi" w:cstheme="minorHAnsi"/>
                <w:noProof/>
                <w:sz w:val="18"/>
                <w:szCs w:val="18"/>
                <w:lang w:eastAsia="de-DE"/>
              </w:rPr>
              <w:t xml:space="preserve">- </w:t>
            </w:r>
            <w:r w:rsidRPr="00413517">
              <w:rPr>
                <w:rFonts w:asciiTheme="minorHAnsi" w:hAnsiTheme="minorHAnsi" w:cstheme="minorHAnsi"/>
                <w:noProof/>
                <w:sz w:val="18"/>
                <w:szCs w:val="18"/>
                <w:lang w:eastAsia="de-DE"/>
              </w:rPr>
              <w:t>Datenschutzbehörde</w:t>
            </w:r>
          </w:p>
          <w:p w14:paraId="1FAC9720" w14:textId="34B8F840" w:rsidR="001976D5" w:rsidRPr="00413517" w:rsidRDefault="001976D5"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Austria - Parlamentarisches Datenschutzkomitee</w:t>
            </w:r>
          </w:p>
          <w:p w14:paraId="3538456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Belgium - Autorité de protection des données / Gegevensbeschermingsautoriteit</w:t>
            </w:r>
          </w:p>
          <w:p w14:paraId="4ACB3F48" w14:textId="77777777" w:rsidR="00810F6C" w:rsidRPr="00413517" w:rsidRDefault="00810F6C" w:rsidP="00810F6C">
            <w:pPr>
              <w:spacing w:after="0" w:line="240" w:lineRule="auto"/>
              <w:jc w:val="left"/>
              <w:rPr>
                <w:rFonts w:asciiTheme="minorHAnsi" w:hAnsiTheme="minorHAnsi" w:cstheme="minorHAnsi"/>
                <w:noProof/>
                <w:sz w:val="18"/>
                <w:szCs w:val="18"/>
                <w:lang w:val="ru-RU" w:eastAsia="de-DE"/>
              </w:rPr>
            </w:pPr>
            <w:r w:rsidRPr="00413517">
              <w:rPr>
                <w:rFonts w:asciiTheme="minorHAnsi" w:hAnsiTheme="minorHAnsi" w:cstheme="minorHAnsi"/>
                <w:noProof/>
                <w:sz w:val="18"/>
                <w:szCs w:val="18"/>
                <w:lang w:eastAsia="de-DE"/>
              </w:rPr>
              <w:t>Bulgaria</w:t>
            </w:r>
            <w:r w:rsidRPr="00413517">
              <w:rPr>
                <w:rFonts w:asciiTheme="minorHAnsi" w:hAnsiTheme="minorHAnsi" w:cstheme="minorHAnsi"/>
                <w:noProof/>
                <w:sz w:val="18"/>
                <w:szCs w:val="18"/>
                <w:lang w:val="ru-RU" w:eastAsia="de-DE"/>
              </w:rPr>
              <w:t xml:space="preserve"> - Комисия за защита на личните данни</w:t>
            </w:r>
          </w:p>
          <w:p w14:paraId="72479634"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Cyprus</w:t>
            </w:r>
            <w:r w:rsidRPr="00413517">
              <w:rPr>
                <w:rFonts w:asciiTheme="minorHAnsi" w:hAnsiTheme="minorHAnsi" w:cstheme="minorHAnsi"/>
                <w:noProof/>
                <w:sz w:val="18"/>
                <w:szCs w:val="18"/>
                <w:lang w:val="el-GR" w:eastAsia="de-DE"/>
              </w:rPr>
              <w:t xml:space="preserve"> - Γραφείο Επιτρόπου Προστασίας Δεδομένων Προσωπικού Χαρακτήρα</w:t>
            </w:r>
          </w:p>
          <w:p w14:paraId="3F5A3C0E"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t>Croatia - Agencija za zaštitu osobnih podataka</w:t>
            </w:r>
          </w:p>
          <w:p w14:paraId="03BEC5F9"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t>Czech Republic - Úřad pro ochranu osobních údajů</w:t>
            </w:r>
          </w:p>
          <w:p w14:paraId="48BD8F9D"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t>Denmark - Datatilsynet</w:t>
            </w:r>
          </w:p>
          <w:p w14:paraId="2B3B4FAE"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t>Estonia - Andmekaitse Inspektsioon</w:t>
            </w:r>
          </w:p>
          <w:p w14:paraId="1D6C914B"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lastRenderedPageBreak/>
              <w:t>Finland - Tietosuojavaltuutetun Toimisto / Dataombudsmannens Byrå</w:t>
            </w:r>
          </w:p>
          <w:p w14:paraId="690E9DDF" w14:textId="77777777" w:rsidR="00810F6C" w:rsidRPr="00413517" w:rsidRDefault="00810F6C" w:rsidP="00810F6C">
            <w:pPr>
              <w:spacing w:after="0" w:line="240" w:lineRule="auto"/>
              <w:jc w:val="left"/>
              <w:rPr>
                <w:rFonts w:asciiTheme="minorHAnsi" w:hAnsiTheme="minorHAnsi" w:cstheme="minorHAnsi"/>
                <w:noProof/>
                <w:sz w:val="18"/>
                <w:szCs w:val="18"/>
                <w:lang w:val="fr-BE" w:eastAsia="de-DE"/>
              </w:rPr>
            </w:pPr>
            <w:r w:rsidRPr="00413517">
              <w:rPr>
                <w:rFonts w:asciiTheme="minorHAnsi" w:hAnsiTheme="minorHAnsi" w:cstheme="minorHAnsi"/>
                <w:noProof/>
                <w:sz w:val="18"/>
                <w:szCs w:val="18"/>
                <w:lang w:val="fr-BE" w:eastAsia="de-DE"/>
              </w:rPr>
              <w:t>France - Commission Nationale de l’Informatique et des Libertés</w:t>
            </w:r>
          </w:p>
          <w:p w14:paraId="70CB539E"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(Federal) - Die Bundesbeauftragte für den Datenschutz und die Informationsfreiheit</w:t>
            </w:r>
          </w:p>
          <w:p w14:paraId="4353CBE9"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(Baden-Württemberg) - Landesbeauftragte für den Datenschutz und die Informationsfreiheit Baden-Württemberg</w:t>
            </w:r>
          </w:p>
          <w:p w14:paraId="00C278B3"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(Bavaria - Private sector) - Bayerisches Landesamt für Datenschutzaufsicht</w:t>
            </w:r>
          </w:p>
          <w:p w14:paraId="3F9D1058"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(Bavaria - Public sector) - Der Bayerische Landesbeauftragte für den Datenschutz</w:t>
            </w:r>
          </w:p>
          <w:p w14:paraId="0788C4FC"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(Berlin) - Berliner Beauftragte für Datenschutz und Informationsfreiheit</w:t>
            </w:r>
          </w:p>
          <w:p w14:paraId="24F99B4A"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(Brandenburg) - Die Landesbeauftragte für den Datenschutz und für das Recht auf Akteneinsicht Brandenburg</w:t>
            </w:r>
          </w:p>
          <w:p w14:paraId="16C73203"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(Bremen) - Die Landesbeauftragte für Datenschutz und Informationsfreiheit der Freien Hansestadt Bremen</w:t>
            </w:r>
          </w:p>
          <w:p w14:paraId="72D6658B"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(Hamburg) - Der Hamburgische Beauftragte für Datenschutz und Informationsfreiheit</w:t>
            </w:r>
          </w:p>
          <w:p w14:paraId="26027823"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(Hesse) - Hessische Beauftragte für Datenschutz und Informationsfreiheit</w:t>
            </w:r>
          </w:p>
          <w:p w14:paraId="47C7AD42"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(Lower Saxony) - Der Landesbeauftragte für den Datenschutz Niedersachsen</w:t>
            </w:r>
          </w:p>
          <w:p w14:paraId="524E8EF3"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(Mecklenburg-Western Pomerania) - Der Landesbeauftragte für Datenschutz und Informationsfreiheit Mecklenburg-Vorpommern</w:t>
            </w:r>
          </w:p>
          <w:p w14:paraId="2ACECF2E"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(North Rhine-Westphalia) - Landesbeauftragte für Datenschutz und Informationsfreiheit Nordrhein-Westfalen</w:t>
            </w:r>
          </w:p>
          <w:p w14:paraId="5AEED573"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lastRenderedPageBreak/>
              <w:t>Germany (Rhineland-Palatinate) - Der Landesbeauftragte für den Datenschutz und die Informationsfreiheit Rheinland-Pfalz</w:t>
            </w:r>
          </w:p>
          <w:p w14:paraId="177F9065"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(Saarland) - Unabhängiges Datenschutzzentrum Saarland / Landesbeauftragte für Datenschutz und Informationsfreiheit</w:t>
            </w:r>
          </w:p>
          <w:p w14:paraId="13D33096"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(Saxony) - Sächsische Datenschutz- und Transparenzbeauftragte</w:t>
            </w:r>
          </w:p>
          <w:p w14:paraId="27FB9F52"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(Saxony -Anhalt) - Landesbeauftragte für den Datenschutz Sachsen-Anhalt</w:t>
            </w:r>
          </w:p>
          <w:p w14:paraId="7B1BC26F"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(Schleswig-Holstein) - Landesbeauftragte für Datenschutz Schleswig-Holstein / Unabhängiges Landeszentrum für Datenschutz Schleswig-Holstein</w:t>
            </w:r>
          </w:p>
          <w:p w14:paraId="72FF1E9F"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(Thuringia) - Thüringer Landesbeauftragte für den Datenschutz und die Informationsfreiheit</w:t>
            </w:r>
          </w:p>
          <w:p w14:paraId="4046B52B"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Greece</w:t>
            </w:r>
            <w:r w:rsidRPr="00413517">
              <w:rPr>
                <w:rFonts w:asciiTheme="minorHAnsi" w:hAnsiTheme="minorHAnsi" w:cstheme="minorHAnsi"/>
                <w:noProof/>
                <w:sz w:val="18"/>
                <w:szCs w:val="18"/>
                <w:lang w:val="el-GR" w:eastAsia="de-DE"/>
              </w:rPr>
              <w:t xml:space="preserve"> - Αρχή Προστασίας Δεδομένων Προσωπικού Χαρακτήρα</w:t>
            </w:r>
          </w:p>
          <w:p w14:paraId="73A112C0"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Hungary</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Nemzeti</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Adatv</w:t>
            </w:r>
            <w:r w:rsidRPr="00413517">
              <w:rPr>
                <w:rFonts w:asciiTheme="minorHAnsi" w:hAnsiTheme="minorHAnsi" w:cstheme="minorHAnsi"/>
                <w:noProof/>
                <w:sz w:val="18"/>
                <w:szCs w:val="18"/>
                <w:lang w:val="el-GR" w:eastAsia="de-DE"/>
              </w:rPr>
              <w:t>é</w:t>
            </w:r>
            <w:r w:rsidRPr="00413517">
              <w:rPr>
                <w:rFonts w:asciiTheme="minorHAnsi" w:hAnsiTheme="minorHAnsi" w:cstheme="minorHAnsi"/>
                <w:noProof/>
                <w:sz w:val="18"/>
                <w:szCs w:val="18"/>
                <w:lang w:eastAsia="de-DE"/>
              </w:rPr>
              <w:t>delmi</w:t>
            </w:r>
            <w:r w:rsidRPr="00413517">
              <w:rPr>
                <w:rFonts w:asciiTheme="minorHAnsi" w:hAnsiTheme="minorHAnsi" w:cstheme="minorHAnsi"/>
                <w:noProof/>
                <w:sz w:val="18"/>
                <w:szCs w:val="18"/>
                <w:lang w:val="el-GR" w:eastAsia="de-DE"/>
              </w:rPr>
              <w:t xml:space="preserve"> é</w:t>
            </w:r>
            <w:r w:rsidRPr="00413517">
              <w:rPr>
                <w:rFonts w:asciiTheme="minorHAnsi" w:hAnsiTheme="minorHAnsi" w:cstheme="minorHAnsi"/>
                <w:noProof/>
                <w:sz w:val="18"/>
                <w:szCs w:val="18"/>
                <w:lang w:eastAsia="de-DE"/>
              </w:rPr>
              <w:t>s</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Inform</w:t>
            </w:r>
            <w:r w:rsidRPr="00413517">
              <w:rPr>
                <w:rFonts w:asciiTheme="minorHAnsi" w:hAnsiTheme="minorHAnsi" w:cstheme="minorHAnsi"/>
                <w:noProof/>
                <w:sz w:val="18"/>
                <w:szCs w:val="18"/>
                <w:lang w:val="el-GR" w:eastAsia="de-DE"/>
              </w:rPr>
              <w:t>á</w:t>
            </w:r>
            <w:r w:rsidRPr="00413517">
              <w:rPr>
                <w:rFonts w:asciiTheme="minorHAnsi" w:hAnsiTheme="minorHAnsi" w:cstheme="minorHAnsi"/>
                <w:noProof/>
                <w:sz w:val="18"/>
                <w:szCs w:val="18"/>
                <w:lang w:eastAsia="de-DE"/>
              </w:rPr>
              <w:t>ci</w:t>
            </w:r>
            <w:r w:rsidRPr="00413517">
              <w:rPr>
                <w:rFonts w:asciiTheme="minorHAnsi" w:hAnsiTheme="minorHAnsi" w:cstheme="minorHAnsi"/>
                <w:noProof/>
                <w:sz w:val="18"/>
                <w:szCs w:val="18"/>
                <w:lang w:val="el-GR" w:eastAsia="de-DE"/>
              </w:rPr>
              <w:t>ó</w:t>
            </w:r>
            <w:r w:rsidRPr="00413517">
              <w:rPr>
                <w:rFonts w:asciiTheme="minorHAnsi" w:hAnsiTheme="minorHAnsi" w:cstheme="minorHAnsi"/>
                <w:noProof/>
                <w:sz w:val="18"/>
                <w:szCs w:val="18"/>
                <w:lang w:eastAsia="de-DE"/>
              </w:rPr>
              <w:t>szabads</w:t>
            </w:r>
            <w:r w:rsidRPr="00413517">
              <w:rPr>
                <w:rFonts w:asciiTheme="minorHAnsi" w:hAnsiTheme="minorHAnsi" w:cstheme="minorHAnsi"/>
                <w:noProof/>
                <w:sz w:val="18"/>
                <w:szCs w:val="18"/>
                <w:lang w:val="el-GR" w:eastAsia="de-DE"/>
              </w:rPr>
              <w:t>á</w:t>
            </w:r>
            <w:r w:rsidRPr="00413517">
              <w:rPr>
                <w:rFonts w:asciiTheme="minorHAnsi" w:hAnsiTheme="minorHAnsi" w:cstheme="minorHAnsi"/>
                <w:noProof/>
                <w:sz w:val="18"/>
                <w:szCs w:val="18"/>
                <w:lang w:eastAsia="de-DE"/>
              </w:rPr>
              <w:t>g</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Hat</w:t>
            </w:r>
            <w:r w:rsidRPr="00413517">
              <w:rPr>
                <w:rFonts w:asciiTheme="minorHAnsi" w:hAnsiTheme="minorHAnsi" w:cstheme="minorHAnsi"/>
                <w:noProof/>
                <w:sz w:val="18"/>
                <w:szCs w:val="18"/>
                <w:lang w:val="el-GR" w:eastAsia="de-DE"/>
              </w:rPr>
              <w:t>ó</w:t>
            </w:r>
            <w:r w:rsidRPr="00413517">
              <w:rPr>
                <w:rFonts w:asciiTheme="minorHAnsi" w:hAnsiTheme="minorHAnsi" w:cstheme="minorHAnsi"/>
                <w:noProof/>
                <w:sz w:val="18"/>
                <w:szCs w:val="18"/>
                <w:lang w:eastAsia="de-DE"/>
              </w:rPr>
              <w:t>s</w:t>
            </w:r>
            <w:r w:rsidRPr="00413517">
              <w:rPr>
                <w:rFonts w:asciiTheme="minorHAnsi" w:hAnsiTheme="minorHAnsi" w:cstheme="minorHAnsi"/>
                <w:noProof/>
                <w:sz w:val="18"/>
                <w:szCs w:val="18"/>
                <w:lang w:val="el-GR" w:eastAsia="de-DE"/>
              </w:rPr>
              <w:t>á</w:t>
            </w:r>
            <w:r w:rsidRPr="00413517">
              <w:rPr>
                <w:rFonts w:asciiTheme="minorHAnsi" w:hAnsiTheme="minorHAnsi" w:cstheme="minorHAnsi"/>
                <w:noProof/>
                <w:sz w:val="18"/>
                <w:szCs w:val="18"/>
                <w:lang w:eastAsia="de-DE"/>
              </w:rPr>
              <w:t>g</w:t>
            </w:r>
          </w:p>
          <w:p w14:paraId="055951AE"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Iceland</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Pers</w:t>
            </w:r>
            <w:r w:rsidRPr="00413517">
              <w:rPr>
                <w:rFonts w:asciiTheme="minorHAnsi" w:hAnsiTheme="minorHAnsi" w:cstheme="minorHAnsi"/>
                <w:noProof/>
                <w:sz w:val="18"/>
                <w:szCs w:val="18"/>
                <w:lang w:val="el-GR" w:eastAsia="de-DE"/>
              </w:rPr>
              <w:t>ó</w:t>
            </w:r>
            <w:r w:rsidRPr="00413517">
              <w:rPr>
                <w:rFonts w:asciiTheme="minorHAnsi" w:hAnsiTheme="minorHAnsi" w:cstheme="minorHAnsi"/>
                <w:noProof/>
                <w:sz w:val="18"/>
                <w:szCs w:val="18"/>
                <w:lang w:eastAsia="de-DE"/>
              </w:rPr>
              <w:t>nuvernd</w:t>
            </w:r>
          </w:p>
          <w:p w14:paraId="4E9F327D"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Ireland</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Data</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Protection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Commission</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An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Comisi</w:t>
            </w:r>
            <w:r w:rsidRPr="00413517">
              <w:rPr>
                <w:rFonts w:asciiTheme="minorHAnsi" w:hAnsiTheme="minorHAnsi" w:cstheme="minorHAnsi"/>
                <w:noProof/>
                <w:sz w:val="18"/>
                <w:szCs w:val="18"/>
                <w:lang w:val="el-GR" w:eastAsia="de-DE"/>
              </w:rPr>
              <w:t>ú</w:t>
            </w:r>
            <w:r w:rsidRPr="00413517">
              <w:rPr>
                <w:rFonts w:asciiTheme="minorHAnsi" w:hAnsiTheme="minorHAnsi" w:cstheme="minorHAnsi"/>
                <w:noProof/>
                <w:sz w:val="18"/>
                <w:szCs w:val="18"/>
                <w:lang w:eastAsia="de-DE"/>
              </w:rPr>
              <w:t>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um</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Chosaint</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Sonra</w:t>
            </w:r>
            <w:r w:rsidRPr="00413517">
              <w:rPr>
                <w:rFonts w:asciiTheme="minorHAnsi" w:hAnsiTheme="minorHAnsi" w:cstheme="minorHAnsi"/>
                <w:noProof/>
                <w:sz w:val="18"/>
                <w:szCs w:val="18"/>
                <w:lang w:val="el-GR" w:eastAsia="de-DE"/>
              </w:rPr>
              <w:t>í</w:t>
            </w:r>
          </w:p>
          <w:p w14:paraId="4C60BAAE"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Italy</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Garante</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per</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la</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protezione</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dei</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dati</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personali</w:t>
            </w:r>
            <w:r w:rsidRPr="00413517">
              <w:rPr>
                <w:rFonts w:asciiTheme="minorHAnsi" w:hAnsiTheme="minorHAnsi" w:cstheme="minorHAnsi"/>
                <w:noProof/>
                <w:sz w:val="18"/>
                <w:szCs w:val="18"/>
                <w:lang w:val="el-GR" w:eastAsia="de-DE"/>
              </w:rPr>
              <w:br/>
            </w:r>
            <w:r w:rsidRPr="00413517">
              <w:rPr>
                <w:rFonts w:asciiTheme="minorHAnsi" w:hAnsiTheme="minorHAnsi" w:cstheme="minorHAnsi"/>
                <w:noProof/>
                <w:sz w:val="18"/>
                <w:szCs w:val="18"/>
                <w:lang w:eastAsia="de-DE"/>
              </w:rPr>
              <w:t>Latvia</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Datu</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valsts</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inspekcija</w:t>
            </w:r>
            <w:r w:rsidRPr="00413517">
              <w:rPr>
                <w:rFonts w:asciiTheme="minorHAnsi" w:hAnsiTheme="minorHAnsi" w:cstheme="minorHAnsi"/>
                <w:noProof/>
                <w:sz w:val="18"/>
                <w:szCs w:val="18"/>
                <w:lang w:val="el-GR" w:eastAsia="de-DE"/>
              </w:rPr>
              <w:br/>
            </w:r>
            <w:r w:rsidRPr="00413517">
              <w:rPr>
                <w:rFonts w:asciiTheme="minorHAnsi" w:hAnsiTheme="minorHAnsi" w:cstheme="minorHAnsi"/>
                <w:noProof/>
                <w:sz w:val="18"/>
                <w:szCs w:val="18"/>
                <w:lang w:eastAsia="de-DE"/>
              </w:rPr>
              <w:t>Liechtenstein</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Datenschutzstelle</w:t>
            </w:r>
          </w:p>
          <w:p w14:paraId="35E673D0"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Lithuania</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Valstybin</w:t>
            </w:r>
            <w:r w:rsidRPr="00413517">
              <w:rPr>
                <w:rFonts w:asciiTheme="minorHAnsi" w:hAnsiTheme="minorHAnsi" w:cstheme="minorHAnsi"/>
                <w:noProof/>
                <w:sz w:val="18"/>
                <w:szCs w:val="18"/>
                <w:lang w:val="el-GR" w:eastAsia="de-DE"/>
              </w:rPr>
              <w:t xml:space="preserve">ė </w:t>
            </w:r>
            <w:r w:rsidRPr="00413517">
              <w:rPr>
                <w:rFonts w:asciiTheme="minorHAnsi" w:hAnsiTheme="minorHAnsi" w:cstheme="minorHAnsi"/>
                <w:noProof/>
                <w:sz w:val="18"/>
                <w:szCs w:val="18"/>
                <w:lang w:eastAsia="de-DE"/>
              </w:rPr>
              <w:t>duomen</w:t>
            </w:r>
            <w:r w:rsidRPr="00413517">
              <w:rPr>
                <w:rFonts w:asciiTheme="minorHAnsi" w:hAnsiTheme="minorHAnsi" w:cstheme="minorHAnsi"/>
                <w:noProof/>
                <w:sz w:val="18"/>
                <w:szCs w:val="18"/>
                <w:lang w:val="el-GR" w:eastAsia="de-DE"/>
              </w:rPr>
              <w:t xml:space="preserve">ų </w:t>
            </w:r>
            <w:r w:rsidRPr="00413517">
              <w:rPr>
                <w:rFonts w:asciiTheme="minorHAnsi" w:hAnsiTheme="minorHAnsi" w:cstheme="minorHAnsi"/>
                <w:noProof/>
                <w:sz w:val="18"/>
                <w:szCs w:val="18"/>
                <w:lang w:eastAsia="de-DE"/>
              </w:rPr>
              <w:t>apsaugos</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inspekcija</w:t>
            </w:r>
          </w:p>
          <w:p w14:paraId="64F5BACB"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Lithuania</w:t>
            </w:r>
            <w:r w:rsidRPr="00413517">
              <w:rPr>
                <w:rFonts w:asciiTheme="minorHAnsi" w:hAnsiTheme="minorHAnsi" w:cstheme="minorHAnsi"/>
                <w:noProof/>
                <w:sz w:val="18"/>
                <w:szCs w:val="18"/>
                <w:lang w:val="el-GR" w:eastAsia="de-DE"/>
              </w:rPr>
              <w:t xml:space="preserve"> - Ž</w:t>
            </w:r>
            <w:r w:rsidRPr="00413517">
              <w:rPr>
                <w:rFonts w:asciiTheme="minorHAnsi" w:hAnsiTheme="minorHAnsi" w:cstheme="minorHAnsi"/>
                <w:noProof/>
                <w:sz w:val="18"/>
                <w:szCs w:val="18"/>
                <w:lang w:eastAsia="de-DE"/>
              </w:rPr>
              <w:t>urnalist</w:t>
            </w:r>
            <w:r w:rsidRPr="00413517">
              <w:rPr>
                <w:rFonts w:asciiTheme="minorHAnsi" w:hAnsiTheme="minorHAnsi" w:cstheme="minorHAnsi"/>
                <w:noProof/>
                <w:sz w:val="18"/>
                <w:szCs w:val="18"/>
                <w:lang w:val="el-GR" w:eastAsia="de-DE"/>
              </w:rPr>
              <w:t xml:space="preserve">ų </w:t>
            </w:r>
            <w:r w:rsidRPr="00413517">
              <w:rPr>
                <w:rFonts w:asciiTheme="minorHAnsi" w:hAnsiTheme="minorHAnsi" w:cstheme="minorHAnsi"/>
                <w:noProof/>
                <w:sz w:val="18"/>
                <w:szCs w:val="18"/>
                <w:lang w:eastAsia="de-DE"/>
              </w:rPr>
              <w:t>etikos</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inspektoriaus</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tarnyba</w:t>
            </w:r>
          </w:p>
          <w:p w14:paraId="420BDB7B"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Luxembourg</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Commission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Nationale</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pour</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la</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Protection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des</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Donn</w:t>
            </w:r>
            <w:r w:rsidRPr="00413517">
              <w:rPr>
                <w:rFonts w:asciiTheme="minorHAnsi" w:hAnsiTheme="minorHAnsi" w:cstheme="minorHAnsi"/>
                <w:noProof/>
                <w:sz w:val="18"/>
                <w:szCs w:val="18"/>
                <w:lang w:val="el-GR" w:eastAsia="de-DE"/>
              </w:rPr>
              <w:t>é</w:t>
            </w:r>
            <w:r w:rsidRPr="00413517">
              <w:rPr>
                <w:rFonts w:asciiTheme="minorHAnsi" w:hAnsiTheme="minorHAnsi" w:cstheme="minorHAnsi"/>
                <w:noProof/>
                <w:sz w:val="18"/>
                <w:szCs w:val="18"/>
                <w:lang w:eastAsia="de-DE"/>
              </w:rPr>
              <w:t>es</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Nationale</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Kommission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f</w:t>
            </w:r>
            <w:r w:rsidRPr="00413517">
              <w:rPr>
                <w:rFonts w:asciiTheme="minorHAnsi" w:hAnsiTheme="minorHAnsi" w:cstheme="minorHAnsi"/>
                <w:noProof/>
                <w:sz w:val="18"/>
                <w:szCs w:val="18"/>
                <w:lang w:val="el-GR" w:eastAsia="de-DE"/>
              </w:rPr>
              <w:t>ü</w:t>
            </w:r>
            <w:r w:rsidRPr="00413517">
              <w:rPr>
                <w:rFonts w:asciiTheme="minorHAnsi" w:hAnsiTheme="minorHAnsi" w:cstheme="minorHAnsi"/>
                <w:noProof/>
                <w:sz w:val="18"/>
                <w:szCs w:val="18"/>
                <w:lang w:eastAsia="de-DE"/>
              </w:rPr>
              <w:t>r</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Datenschutz</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Gro</w:t>
            </w:r>
            <w:r w:rsidRPr="00413517">
              <w:rPr>
                <w:rFonts w:asciiTheme="minorHAnsi" w:hAnsiTheme="minorHAnsi" w:cstheme="minorHAnsi"/>
                <w:noProof/>
                <w:sz w:val="18"/>
                <w:szCs w:val="18"/>
                <w:lang w:val="el-GR" w:eastAsia="de-DE"/>
              </w:rPr>
              <w:t>ß</w:t>
            </w:r>
            <w:r w:rsidRPr="00413517">
              <w:rPr>
                <w:rFonts w:asciiTheme="minorHAnsi" w:hAnsiTheme="minorHAnsi" w:cstheme="minorHAnsi"/>
                <w:noProof/>
                <w:sz w:val="18"/>
                <w:szCs w:val="18"/>
                <w:lang w:eastAsia="de-DE"/>
              </w:rPr>
              <w:t>herzogtum</w:t>
            </w:r>
          </w:p>
          <w:p w14:paraId="5BEFE070"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Malta</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Office</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of</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the</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Information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and</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Data</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Protection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Commissioner</w:t>
            </w:r>
          </w:p>
          <w:p w14:paraId="1C8211F7"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Norway</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Datatilsynet</w:t>
            </w:r>
          </w:p>
          <w:p w14:paraId="44F7EC13"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lastRenderedPageBreak/>
              <w:t>The</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Netherlands</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Autoriteit</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Persoonsgegevens</w:t>
            </w:r>
          </w:p>
          <w:p w14:paraId="76286958"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val="es-ES" w:eastAsia="de-DE"/>
              </w:rPr>
              <w:t>Poland</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val="es-ES" w:eastAsia="de-DE"/>
              </w:rPr>
              <w:t>Urz</w:t>
            </w:r>
            <w:r w:rsidRPr="00413517">
              <w:rPr>
                <w:rFonts w:asciiTheme="minorHAnsi" w:hAnsiTheme="minorHAnsi" w:cstheme="minorHAnsi"/>
                <w:noProof/>
                <w:sz w:val="18"/>
                <w:szCs w:val="18"/>
                <w:lang w:val="el-GR" w:eastAsia="de-DE"/>
              </w:rPr>
              <w:t>ą</w:t>
            </w:r>
            <w:r w:rsidRPr="00413517">
              <w:rPr>
                <w:rFonts w:asciiTheme="minorHAnsi" w:hAnsiTheme="minorHAnsi" w:cstheme="minorHAnsi"/>
                <w:noProof/>
                <w:sz w:val="18"/>
                <w:szCs w:val="18"/>
                <w:lang w:val="es-ES" w:eastAsia="de-DE"/>
              </w:rPr>
              <w:t>d</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val="es-ES" w:eastAsia="de-DE"/>
              </w:rPr>
              <w:t>Ochrony</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val="es-ES" w:eastAsia="de-DE"/>
              </w:rPr>
              <w:t>Danych</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val="es-ES" w:eastAsia="de-DE"/>
              </w:rPr>
              <w:t>Osobowych</w:t>
            </w:r>
          </w:p>
          <w:p w14:paraId="075E4A03"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Portugal - Comissão Nacional de Proteção de Dados</w:t>
            </w:r>
          </w:p>
          <w:p w14:paraId="4749FE13"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Romania - Autoritatea Naţională de Supraveghere a Prelucrării Datelor cu Caracter Personal</w:t>
            </w:r>
          </w:p>
          <w:p w14:paraId="7CA50673"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Slovakia - Úrad na ochranu osobných údajov Slovenskej republiky</w:t>
            </w:r>
          </w:p>
          <w:p w14:paraId="61F56B07" w14:textId="77777777" w:rsidR="00810F6C" w:rsidRPr="00413517" w:rsidRDefault="00810F6C" w:rsidP="00810F6C">
            <w:pPr>
              <w:spacing w:after="0" w:line="240" w:lineRule="auto"/>
              <w:jc w:val="left"/>
              <w:rPr>
                <w:rFonts w:asciiTheme="minorHAnsi" w:hAnsiTheme="minorHAnsi" w:cstheme="minorHAnsi"/>
                <w:noProof/>
                <w:sz w:val="18"/>
                <w:szCs w:val="18"/>
                <w:lang w:val="es-ES" w:eastAsia="de-DE"/>
              </w:rPr>
            </w:pPr>
            <w:r w:rsidRPr="00413517">
              <w:rPr>
                <w:rFonts w:asciiTheme="minorHAnsi" w:hAnsiTheme="minorHAnsi" w:cstheme="minorHAnsi"/>
                <w:noProof/>
                <w:sz w:val="18"/>
                <w:szCs w:val="18"/>
                <w:lang w:val="es-ES" w:eastAsia="de-DE"/>
              </w:rPr>
              <w:t>Slovenia - Informacijski pooblaščenec</w:t>
            </w:r>
          </w:p>
          <w:p w14:paraId="1F17D21F" w14:textId="77777777" w:rsidR="00810F6C" w:rsidRPr="00413517" w:rsidRDefault="00810F6C" w:rsidP="00810F6C">
            <w:pPr>
              <w:spacing w:after="0" w:line="240" w:lineRule="auto"/>
              <w:jc w:val="left"/>
              <w:rPr>
                <w:rFonts w:asciiTheme="minorHAnsi" w:hAnsiTheme="minorHAnsi" w:cstheme="minorHAnsi"/>
                <w:noProof/>
                <w:sz w:val="18"/>
                <w:szCs w:val="18"/>
                <w:lang w:val="es-ES" w:eastAsia="de-DE"/>
              </w:rPr>
            </w:pPr>
            <w:r w:rsidRPr="00413517">
              <w:rPr>
                <w:rFonts w:asciiTheme="minorHAnsi" w:hAnsiTheme="minorHAnsi" w:cstheme="minorHAnsi"/>
                <w:noProof/>
                <w:sz w:val="18"/>
                <w:szCs w:val="18"/>
                <w:lang w:val="es-ES" w:eastAsia="de-DE"/>
              </w:rPr>
              <w:t>Spain - Agencia Española de Protección de Datos</w:t>
            </w:r>
          </w:p>
          <w:p w14:paraId="6FE4BC4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Sweden - Integritetsskyddsmyndigheten</w:t>
            </w:r>
          </w:p>
        </w:tc>
        <w:tc>
          <w:tcPr>
            <w:tcW w:w="1160" w:type="pct"/>
            <w:shd w:val="clear" w:color="auto" w:fill="auto"/>
          </w:tcPr>
          <w:p w14:paraId="3518323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Indicate here the list of other EU Supervisory Authorities you have or you plan to notify.</w:t>
            </w:r>
          </w:p>
        </w:tc>
        <w:tc>
          <w:tcPr>
            <w:tcW w:w="564" w:type="pct"/>
            <w:shd w:val="clear" w:color="auto" w:fill="auto"/>
          </w:tcPr>
          <w:p w14:paraId="7C4BE90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0738C64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044A1401" w14:textId="77777777" w:rsidTr="00810F6C">
        <w:trPr>
          <w:trHeight w:val="20"/>
        </w:trPr>
        <w:tc>
          <w:tcPr>
            <w:tcW w:w="306" w:type="pct"/>
            <w:shd w:val="clear" w:color="auto" w:fill="00B0F0"/>
            <w:vAlign w:val="center"/>
          </w:tcPr>
          <w:p w14:paraId="68889904" w14:textId="77777777" w:rsidR="00810F6C" w:rsidRPr="008466A4" w:rsidRDefault="00810F6C" w:rsidP="00810F6C">
            <w:pPr>
              <w:spacing w:after="0" w:line="240" w:lineRule="auto"/>
              <w:jc w:val="left"/>
              <w:rPr>
                <w:rFonts w:asciiTheme="minorHAnsi" w:hAnsiTheme="minorHAnsi" w:cstheme="minorHAnsi"/>
                <w:sz w:val="20"/>
                <w:szCs w:val="20"/>
              </w:rPr>
            </w:pPr>
            <w:r w:rsidRPr="008466A4">
              <w:rPr>
                <w:rFonts w:asciiTheme="minorHAnsi" w:hAnsiTheme="minorHAnsi" w:cstheme="minorHAnsi"/>
                <w:color w:val="000000"/>
                <w:sz w:val="20"/>
                <w:szCs w:val="20"/>
              </w:rPr>
              <w:lastRenderedPageBreak/>
              <w:t>119</w:t>
            </w:r>
          </w:p>
        </w:tc>
        <w:tc>
          <w:tcPr>
            <w:tcW w:w="4694" w:type="pct"/>
            <w:gridSpan w:val="5"/>
            <w:shd w:val="clear" w:color="auto" w:fill="00B0F0"/>
            <w:vAlign w:val="center"/>
          </w:tcPr>
          <w:p w14:paraId="5B631C85" w14:textId="77777777" w:rsidR="00810F6C" w:rsidRPr="008466A4" w:rsidRDefault="00810F6C" w:rsidP="00413517">
            <w:pPr>
              <w:pStyle w:val="Heading2"/>
            </w:pPr>
            <w:bookmarkStart w:id="26" w:name="_Toc231977581"/>
            <w:r w:rsidRPr="00413517">
              <w:t>6.3</w:t>
            </w:r>
            <w:r w:rsidRPr="008466A4">
              <w:rPr>
                <w:b/>
                <w:bCs/>
              </w:rPr>
              <w:t xml:space="preserve"> </w:t>
            </w:r>
            <w:r w:rsidRPr="00FF13B3">
              <w:rPr>
                <w:rStyle w:val="Heading2Char"/>
              </w:rPr>
              <w:t>Whether the personal data breach involves a processing at non-EU establishments</w:t>
            </w:r>
            <w:bookmarkEnd w:id="26"/>
          </w:p>
        </w:tc>
      </w:tr>
      <w:tr w:rsidR="00810F6C" w:rsidRPr="008466A4" w14:paraId="175D960A" w14:textId="77777777" w:rsidTr="001976D5">
        <w:trPr>
          <w:trHeight w:val="20"/>
        </w:trPr>
        <w:tc>
          <w:tcPr>
            <w:tcW w:w="306" w:type="pct"/>
            <w:vAlign w:val="center"/>
          </w:tcPr>
          <w:p w14:paraId="28EE1D3E"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120</w:t>
            </w:r>
          </w:p>
        </w:tc>
        <w:tc>
          <w:tcPr>
            <w:tcW w:w="750" w:type="pct"/>
            <w:shd w:val="clear" w:color="auto" w:fill="auto"/>
            <w:vAlign w:val="center"/>
          </w:tcPr>
          <w:p w14:paraId="51E493D0"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Does the personal data breach involve processing, to which the GDPR applies, carried out by a controller that is not established in the European Economic Area (EEA)?</w:t>
            </w:r>
          </w:p>
        </w:tc>
        <w:tc>
          <w:tcPr>
            <w:tcW w:w="1633" w:type="pct"/>
            <w:shd w:val="clear" w:color="auto" w:fill="auto"/>
          </w:tcPr>
          <w:p w14:paraId="4907668F"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Yes</w:t>
            </w:r>
          </w:p>
          <w:p w14:paraId="3BF6472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No</w:t>
            </w:r>
          </w:p>
          <w:p w14:paraId="72157145"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Unknown</w:t>
            </w:r>
          </w:p>
        </w:tc>
        <w:tc>
          <w:tcPr>
            <w:tcW w:w="1160" w:type="pct"/>
            <w:shd w:val="clear" w:color="auto" w:fill="auto"/>
          </w:tcPr>
          <w:p w14:paraId="3BA761C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1F5FA12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w:t>
            </w:r>
          </w:p>
        </w:tc>
        <w:tc>
          <w:tcPr>
            <w:tcW w:w="587" w:type="pct"/>
            <w:shd w:val="clear" w:color="auto" w:fill="auto"/>
          </w:tcPr>
          <w:p w14:paraId="32B6516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b/>
                <w:noProof/>
                <w:sz w:val="18"/>
                <w:szCs w:val="18"/>
                <w:lang w:eastAsia="de-DE"/>
              </w:rPr>
              <w:t xml:space="preserve">SECTION: </w:t>
            </w:r>
            <w:r w:rsidRPr="00413517">
              <w:rPr>
                <w:rFonts w:asciiTheme="minorHAnsi" w:hAnsiTheme="minorHAnsi" w:cstheme="minorHAnsi"/>
                <w:noProof/>
                <w:sz w:val="18"/>
                <w:szCs w:val="18"/>
                <w:lang w:eastAsia="de-DE"/>
              </w:rPr>
              <w:t>Only if DC is NOT based in EEA</w:t>
            </w:r>
          </w:p>
        </w:tc>
      </w:tr>
      <w:tr w:rsidR="00810F6C" w:rsidRPr="008466A4" w14:paraId="552AE141" w14:textId="77777777" w:rsidTr="001976D5">
        <w:trPr>
          <w:trHeight w:val="20"/>
        </w:trPr>
        <w:tc>
          <w:tcPr>
            <w:tcW w:w="306" w:type="pct"/>
            <w:vAlign w:val="center"/>
          </w:tcPr>
          <w:p w14:paraId="7C51CB41"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121</w:t>
            </w:r>
          </w:p>
        </w:tc>
        <w:tc>
          <w:tcPr>
            <w:tcW w:w="750" w:type="pct"/>
            <w:shd w:val="clear" w:color="auto" w:fill="auto"/>
            <w:vAlign w:val="center"/>
          </w:tcPr>
          <w:p w14:paraId="68EF83B5"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List of EEA countries where affected data subjects are located</w:t>
            </w:r>
          </w:p>
        </w:tc>
        <w:tc>
          <w:tcPr>
            <w:tcW w:w="1633" w:type="pct"/>
            <w:shd w:val="clear" w:color="auto" w:fill="auto"/>
          </w:tcPr>
          <w:p w14:paraId="479CA3C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List of EEA countries</w:t>
            </w:r>
            <w:r w:rsidRPr="00413517">
              <w:rPr>
                <w:rFonts w:asciiTheme="minorHAnsi" w:hAnsiTheme="minorHAnsi" w:cstheme="minorHAnsi"/>
                <w:noProof/>
                <w:sz w:val="18"/>
                <w:szCs w:val="18"/>
                <w:lang w:eastAsia="de-DE"/>
              </w:rPr>
              <w:br/>
              <w:t>BE;BG;DK;DE;EE;FI;FR;GR;IE;IT;HR;LV;LT;LU;MT;NL;AT;PL;PT;RO;SE;SK;SI;ES;CZ;HU;CY;IS;LI;NO</w:t>
            </w:r>
          </w:p>
        </w:tc>
        <w:tc>
          <w:tcPr>
            <w:tcW w:w="1160" w:type="pct"/>
            <w:shd w:val="clear" w:color="auto" w:fill="auto"/>
          </w:tcPr>
          <w:p w14:paraId="5F43C7C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Indicate here the countries concerned by the breach.</w:t>
            </w:r>
          </w:p>
        </w:tc>
        <w:tc>
          <w:tcPr>
            <w:tcW w:w="564" w:type="pct"/>
            <w:shd w:val="clear" w:color="auto" w:fill="auto"/>
          </w:tcPr>
          <w:p w14:paraId="4654303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26CB027B"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yes on first</w:t>
            </w:r>
          </w:p>
        </w:tc>
      </w:tr>
      <w:tr w:rsidR="00810F6C" w:rsidRPr="008466A4" w14:paraId="260ED29E" w14:textId="77777777" w:rsidTr="001976D5">
        <w:trPr>
          <w:trHeight w:val="20"/>
        </w:trPr>
        <w:tc>
          <w:tcPr>
            <w:tcW w:w="306" w:type="pct"/>
            <w:vAlign w:val="center"/>
          </w:tcPr>
          <w:p w14:paraId="691059C5"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122</w:t>
            </w:r>
          </w:p>
        </w:tc>
        <w:tc>
          <w:tcPr>
            <w:tcW w:w="750" w:type="pct"/>
            <w:shd w:val="clear" w:color="auto" w:fill="auto"/>
            <w:vAlign w:val="center"/>
          </w:tcPr>
          <w:p w14:paraId="3350CEA2"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Approximate number of data subjects per country</w:t>
            </w:r>
          </w:p>
        </w:tc>
        <w:tc>
          <w:tcPr>
            <w:tcW w:w="1633" w:type="pct"/>
            <w:shd w:val="clear" w:color="auto" w:fill="auto"/>
          </w:tcPr>
          <w:p w14:paraId="3E13DE3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Ask number for each affected country</w:t>
            </w:r>
          </w:p>
        </w:tc>
        <w:tc>
          <w:tcPr>
            <w:tcW w:w="1160" w:type="pct"/>
            <w:shd w:val="clear" w:color="auto" w:fill="auto"/>
          </w:tcPr>
          <w:p w14:paraId="1B3FC04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77BFA89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0EB3E2C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yes on first</w:t>
            </w:r>
            <w:r w:rsidRPr="00413517">
              <w:rPr>
                <w:rFonts w:asciiTheme="minorHAnsi" w:hAnsiTheme="minorHAnsi" w:cstheme="minorHAnsi"/>
                <w:noProof/>
                <w:sz w:val="18"/>
                <w:szCs w:val="18"/>
                <w:lang w:eastAsia="de-DE"/>
              </w:rPr>
              <w:br/>
              <w:t>only for selected countries</w:t>
            </w:r>
          </w:p>
        </w:tc>
      </w:tr>
      <w:tr w:rsidR="00810F6C" w:rsidRPr="008466A4" w14:paraId="705CF4D9" w14:textId="77777777" w:rsidTr="001976D5">
        <w:trPr>
          <w:trHeight w:val="20"/>
        </w:trPr>
        <w:tc>
          <w:tcPr>
            <w:tcW w:w="306" w:type="pct"/>
            <w:vAlign w:val="center"/>
          </w:tcPr>
          <w:p w14:paraId="21B2BC56"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123</w:t>
            </w:r>
          </w:p>
        </w:tc>
        <w:tc>
          <w:tcPr>
            <w:tcW w:w="750" w:type="pct"/>
            <w:shd w:val="clear" w:color="auto" w:fill="auto"/>
            <w:vAlign w:val="center"/>
          </w:tcPr>
          <w:p w14:paraId="60EFE6EA"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List of EAA supervisory authority to which the breach has been or will be notified</w:t>
            </w:r>
          </w:p>
        </w:tc>
        <w:tc>
          <w:tcPr>
            <w:tcW w:w="1633" w:type="pct"/>
            <w:shd w:val="clear" w:color="auto" w:fill="auto"/>
          </w:tcPr>
          <w:p w14:paraId="5831875F" w14:textId="0CF54720" w:rsidR="00683D3F"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Austria </w:t>
            </w:r>
            <w:r w:rsidR="00683D3F" w:rsidRPr="00413517">
              <w:rPr>
                <w:rFonts w:asciiTheme="minorHAnsi" w:hAnsiTheme="minorHAnsi" w:cstheme="minorHAnsi"/>
                <w:noProof/>
                <w:sz w:val="18"/>
                <w:szCs w:val="18"/>
                <w:lang w:eastAsia="de-DE"/>
              </w:rPr>
              <w:t xml:space="preserve">- </w:t>
            </w:r>
            <w:r w:rsidRPr="00413517">
              <w:rPr>
                <w:rFonts w:asciiTheme="minorHAnsi" w:hAnsiTheme="minorHAnsi" w:cstheme="minorHAnsi"/>
                <w:noProof/>
                <w:sz w:val="18"/>
                <w:szCs w:val="18"/>
                <w:lang w:eastAsia="de-DE"/>
              </w:rPr>
              <w:t>Datenschutzbehörde</w:t>
            </w:r>
          </w:p>
          <w:p w14:paraId="63D7420B" w14:textId="53DBAB20" w:rsidR="001976D5" w:rsidRPr="00413517" w:rsidRDefault="001976D5"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Austria - Parlamentarisches Datenschutzkomitee</w:t>
            </w:r>
          </w:p>
          <w:p w14:paraId="6B3E913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Belgium - Autorité de protection des données / Gegevensbeschermingsautoriteit</w:t>
            </w:r>
          </w:p>
          <w:p w14:paraId="5A55F49F" w14:textId="77777777" w:rsidR="00810F6C" w:rsidRPr="00413517" w:rsidRDefault="00810F6C" w:rsidP="00810F6C">
            <w:pPr>
              <w:spacing w:after="0" w:line="240" w:lineRule="auto"/>
              <w:jc w:val="left"/>
              <w:rPr>
                <w:rFonts w:asciiTheme="minorHAnsi" w:hAnsiTheme="minorHAnsi" w:cstheme="minorHAnsi"/>
                <w:noProof/>
                <w:sz w:val="18"/>
                <w:szCs w:val="18"/>
                <w:lang w:val="ru-RU" w:eastAsia="de-DE"/>
              </w:rPr>
            </w:pPr>
            <w:r w:rsidRPr="00413517">
              <w:rPr>
                <w:rFonts w:asciiTheme="minorHAnsi" w:hAnsiTheme="minorHAnsi" w:cstheme="minorHAnsi"/>
                <w:noProof/>
                <w:sz w:val="18"/>
                <w:szCs w:val="18"/>
                <w:lang w:eastAsia="de-DE"/>
              </w:rPr>
              <w:t>Bulgaria</w:t>
            </w:r>
            <w:r w:rsidRPr="00413517">
              <w:rPr>
                <w:rFonts w:asciiTheme="minorHAnsi" w:hAnsiTheme="minorHAnsi" w:cstheme="minorHAnsi"/>
                <w:noProof/>
                <w:sz w:val="18"/>
                <w:szCs w:val="18"/>
                <w:lang w:val="ru-RU" w:eastAsia="de-DE"/>
              </w:rPr>
              <w:t xml:space="preserve"> - Комисия за защита на личните данни</w:t>
            </w:r>
          </w:p>
          <w:p w14:paraId="2E966B87"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lastRenderedPageBreak/>
              <w:t>Cyprus</w:t>
            </w:r>
            <w:r w:rsidRPr="00413517">
              <w:rPr>
                <w:rFonts w:asciiTheme="minorHAnsi" w:hAnsiTheme="minorHAnsi" w:cstheme="minorHAnsi"/>
                <w:noProof/>
                <w:sz w:val="18"/>
                <w:szCs w:val="18"/>
                <w:lang w:val="el-GR" w:eastAsia="de-DE"/>
              </w:rPr>
              <w:t xml:space="preserve"> - Γραφείο Επιτρόπου Προστασίας Δεδομένων Προσωπικού Χαρακτήρα</w:t>
            </w:r>
          </w:p>
          <w:p w14:paraId="5BA7E5DE"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t>Croatia - Agencija za zaštitu osobnih podataka</w:t>
            </w:r>
          </w:p>
          <w:p w14:paraId="532A6EF5"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t>Czech Republic - Úřad pro ochranu osobních údajů</w:t>
            </w:r>
          </w:p>
          <w:p w14:paraId="1DEF89C4"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t>Denmark - Datatilsynet</w:t>
            </w:r>
          </w:p>
          <w:p w14:paraId="0984F91A"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t>Estonia - Andmekaitse Inspektsioon</w:t>
            </w:r>
          </w:p>
          <w:p w14:paraId="4D550634" w14:textId="77777777" w:rsidR="00810F6C" w:rsidRPr="00413517" w:rsidRDefault="00810F6C" w:rsidP="00810F6C">
            <w:pPr>
              <w:spacing w:after="0" w:line="240" w:lineRule="auto"/>
              <w:jc w:val="left"/>
              <w:rPr>
                <w:rFonts w:asciiTheme="minorHAnsi" w:hAnsiTheme="minorHAnsi" w:cstheme="minorHAnsi"/>
                <w:noProof/>
                <w:sz w:val="18"/>
                <w:szCs w:val="18"/>
                <w:lang w:val="pl-PL" w:eastAsia="de-DE"/>
              </w:rPr>
            </w:pPr>
            <w:r w:rsidRPr="00413517">
              <w:rPr>
                <w:rFonts w:asciiTheme="minorHAnsi" w:hAnsiTheme="minorHAnsi" w:cstheme="minorHAnsi"/>
                <w:noProof/>
                <w:sz w:val="18"/>
                <w:szCs w:val="18"/>
                <w:lang w:val="pl-PL" w:eastAsia="de-DE"/>
              </w:rPr>
              <w:t>Finland - Tietosuojavaltuutetun Toimisto / Dataombudsmannens Byrå</w:t>
            </w:r>
          </w:p>
          <w:p w14:paraId="51DBD5BA" w14:textId="77777777" w:rsidR="00810F6C" w:rsidRPr="00413517" w:rsidRDefault="00810F6C" w:rsidP="00810F6C">
            <w:pPr>
              <w:spacing w:after="0" w:line="240" w:lineRule="auto"/>
              <w:jc w:val="left"/>
              <w:rPr>
                <w:rFonts w:asciiTheme="minorHAnsi" w:hAnsiTheme="minorHAnsi" w:cstheme="minorHAnsi"/>
                <w:noProof/>
                <w:sz w:val="18"/>
                <w:szCs w:val="18"/>
                <w:lang w:val="fr-BE" w:eastAsia="de-DE"/>
              </w:rPr>
            </w:pPr>
            <w:r w:rsidRPr="00413517">
              <w:rPr>
                <w:rFonts w:asciiTheme="minorHAnsi" w:hAnsiTheme="minorHAnsi" w:cstheme="minorHAnsi"/>
                <w:noProof/>
                <w:sz w:val="18"/>
                <w:szCs w:val="18"/>
                <w:lang w:val="fr-BE" w:eastAsia="de-DE"/>
              </w:rPr>
              <w:t>France - Commission Nationale de l’Informatique et des Libertés</w:t>
            </w:r>
          </w:p>
          <w:p w14:paraId="79A31C6E"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(Federal) - Die Bundesbeauftragte für den Datenschutz und die Informationsfreiheit</w:t>
            </w:r>
          </w:p>
          <w:p w14:paraId="01869C54"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(Baden-Württemberg) - Landesbeauftragte für den Datenschutz und die Informationsfreiheit Baden-Württemberg</w:t>
            </w:r>
          </w:p>
          <w:p w14:paraId="2427F971"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(Bavaria - Private sector) - Bayerisches Landesamt für Datenschutzaufsicht</w:t>
            </w:r>
          </w:p>
          <w:p w14:paraId="2C991D00"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(Bavaria - Public sector) - Der Bayerische Landesbeauftragte für den Datenschutz</w:t>
            </w:r>
          </w:p>
          <w:p w14:paraId="08FA49C7"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(Berlin) - Berliner Beauftragte für Datenschutz und Informationsfreiheit</w:t>
            </w:r>
          </w:p>
          <w:p w14:paraId="04ED1F0A"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(Brandenburg) - Die Landesbeauftragte für den Datenschutz und für das Recht auf Akteneinsicht Brandenburg</w:t>
            </w:r>
          </w:p>
          <w:p w14:paraId="17CC8642"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(Bremen) - Die Landesbeauftragte für Datenschutz und Informationsfreiheit der Freien Hansestadt Bremen</w:t>
            </w:r>
          </w:p>
          <w:p w14:paraId="1C4755FA"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(Hamburg) - Der Hamburgische Beauftragte für Datenschutz und Informationsfreiheit</w:t>
            </w:r>
          </w:p>
          <w:p w14:paraId="77BA184B"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(Hesse) - Hessische Beauftragte für Datenschutz und Informationsfreiheit</w:t>
            </w:r>
          </w:p>
          <w:p w14:paraId="3942EDD8"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(Lower Saxony) - Der Landesbeauftragte für den Datenschutz Niedersachsen</w:t>
            </w:r>
          </w:p>
          <w:p w14:paraId="57AB4B9D"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lastRenderedPageBreak/>
              <w:t>Germany (Mecklenburg-Western Pomerania) - Der Landesbeauftragte für Datenschutz und Informationsfreiheit Mecklenburg-Vorpommern</w:t>
            </w:r>
          </w:p>
          <w:p w14:paraId="61809F33"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(North Rhine-Westphalia) - Landesbeauftragte für Datenschutz und Informationsfreiheit Nordrhein-Westfalen</w:t>
            </w:r>
          </w:p>
          <w:p w14:paraId="1E684737"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(Rhineland-Palatinate) - Der Landesbeauftragte für den Datenschutz und die Informationsfreiheit Rheinland-Pfalz</w:t>
            </w:r>
          </w:p>
          <w:p w14:paraId="2180BABC"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(Saarland) - Unabhängiges Datenschutzzentrum Saarland / Landesbeauftragte für Datenschutz und Informationsfreiheit</w:t>
            </w:r>
          </w:p>
          <w:p w14:paraId="62888926"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(Saxony) - Sächsische Datenschutz- und Transparenzbeauftragte</w:t>
            </w:r>
          </w:p>
          <w:p w14:paraId="2B026241"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(Saxony -Anhalt) - Landesbeauftragte für den Datenschutz Sachsen-Anhalt</w:t>
            </w:r>
          </w:p>
          <w:p w14:paraId="15801D39"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(Schleswig-Holstein) - Landesbeauftragte für Datenschutz Schleswig-Holstein / Unabhängiges Landeszentrum für Datenschutz Schleswig-Holstein</w:t>
            </w:r>
          </w:p>
          <w:p w14:paraId="6EEDE3BA"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Germany (Thuringia) - Thüringer Landesbeauftragte für den Datenschutz und die Informationsfreiheit</w:t>
            </w:r>
          </w:p>
          <w:p w14:paraId="37465679"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Greece</w:t>
            </w:r>
            <w:r w:rsidRPr="00413517">
              <w:rPr>
                <w:rFonts w:asciiTheme="minorHAnsi" w:hAnsiTheme="minorHAnsi" w:cstheme="minorHAnsi"/>
                <w:noProof/>
                <w:sz w:val="18"/>
                <w:szCs w:val="18"/>
                <w:lang w:val="el-GR" w:eastAsia="de-DE"/>
              </w:rPr>
              <w:t xml:space="preserve"> - Αρχή Προστασίας Δεδομένων Προσωπικού Χαρακτήρα</w:t>
            </w:r>
          </w:p>
          <w:p w14:paraId="20703C32"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Hungary</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Nemzeti</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Adatv</w:t>
            </w:r>
            <w:r w:rsidRPr="00413517">
              <w:rPr>
                <w:rFonts w:asciiTheme="minorHAnsi" w:hAnsiTheme="minorHAnsi" w:cstheme="minorHAnsi"/>
                <w:noProof/>
                <w:sz w:val="18"/>
                <w:szCs w:val="18"/>
                <w:lang w:val="el-GR" w:eastAsia="de-DE"/>
              </w:rPr>
              <w:t>é</w:t>
            </w:r>
            <w:r w:rsidRPr="00413517">
              <w:rPr>
                <w:rFonts w:asciiTheme="minorHAnsi" w:hAnsiTheme="minorHAnsi" w:cstheme="minorHAnsi"/>
                <w:noProof/>
                <w:sz w:val="18"/>
                <w:szCs w:val="18"/>
                <w:lang w:eastAsia="de-DE"/>
              </w:rPr>
              <w:t>delmi</w:t>
            </w:r>
            <w:r w:rsidRPr="00413517">
              <w:rPr>
                <w:rFonts w:asciiTheme="minorHAnsi" w:hAnsiTheme="minorHAnsi" w:cstheme="minorHAnsi"/>
                <w:noProof/>
                <w:sz w:val="18"/>
                <w:szCs w:val="18"/>
                <w:lang w:val="el-GR" w:eastAsia="de-DE"/>
              </w:rPr>
              <w:t xml:space="preserve"> é</w:t>
            </w:r>
            <w:r w:rsidRPr="00413517">
              <w:rPr>
                <w:rFonts w:asciiTheme="minorHAnsi" w:hAnsiTheme="minorHAnsi" w:cstheme="minorHAnsi"/>
                <w:noProof/>
                <w:sz w:val="18"/>
                <w:szCs w:val="18"/>
                <w:lang w:eastAsia="de-DE"/>
              </w:rPr>
              <w:t>s</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Inform</w:t>
            </w:r>
            <w:r w:rsidRPr="00413517">
              <w:rPr>
                <w:rFonts w:asciiTheme="minorHAnsi" w:hAnsiTheme="minorHAnsi" w:cstheme="minorHAnsi"/>
                <w:noProof/>
                <w:sz w:val="18"/>
                <w:szCs w:val="18"/>
                <w:lang w:val="el-GR" w:eastAsia="de-DE"/>
              </w:rPr>
              <w:t>á</w:t>
            </w:r>
            <w:r w:rsidRPr="00413517">
              <w:rPr>
                <w:rFonts w:asciiTheme="minorHAnsi" w:hAnsiTheme="minorHAnsi" w:cstheme="minorHAnsi"/>
                <w:noProof/>
                <w:sz w:val="18"/>
                <w:szCs w:val="18"/>
                <w:lang w:eastAsia="de-DE"/>
              </w:rPr>
              <w:t>ci</w:t>
            </w:r>
            <w:r w:rsidRPr="00413517">
              <w:rPr>
                <w:rFonts w:asciiTheme="minorHAnsi" w:hAnsiTheme="minorHAnsi" w:cstheme="minorHAnsi"/>
                <w:noProof/>
                <w:sz w:val="18"/>
                <w:szCs w:val="18"/>
                <w:lang w:val="el-GR" w:eastAsia="de-DE"/>
              </w:rPr>
              <w:t>ó</w:t>
            </w:r>
            <w:r w:rsidRPr="00413517">
              <w:rPr>
                <w:rFonts w:asciiTheme="minorHAnsi" w:hAnsiTheme="minorHAnsi" w:cstheme="minorHAnsi"/>
                <w:noProof/>
                <w:sz w:val="18"/>
                <w:szCs w:val="18"/>
                <w:lang w:eastAsia="de-DE"/>
              </w:rPr>
              <w:t>szabads</w:t>
            </w:r>
            <w:r w:rsidRPr="00413517">
              <w:rPr>
                <w:rFonts w:asciiTheme="minorHAnsi" w:hAnsiTheme="minorHAnsi" w:cstheme="minorHAnsi"/>
                <w:noProof/>
                <w:sz w:val="18"/>
                <w:szCs w:val="18"/>
                <w:lang w:val="el-GR" w:eastAsia="de-DE"/>
              </w:rPr>
              <w:t>á</w:t>
            </w:r>
            <w:r w:rsidRPr="00413517">
              <w:rPr>
                <w:rFonts w:asciiTheme="minorHAnsi" w:hAnsiTheme="minorHAnsi" w:cstheme="minorHAnsi"/>
                <w:noProof/>
                <w:sz w:val="18"/>
                <w:szCs w:val="18"/>
                <w:lang w:eastAsia="de-DE"/>
              </w:rPr>
              <w:t>g</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Hat</w:t>
            </w:r>
            <w:r w:rsidRPr="00413517">
              <w:rPr>
                <w:rFonts w:asciiTheme="minorHAnsi" w:hAnsiTheme="minorHAnsi" w:cstheme="minorHAnsi"/>
                <w:noProof/>
                <w:sz w:val="18"/>
                <w:szCs w:val="18"/>
                <w:lang w:val="el-GR" w:eastAsia="de-DE"/>
              </w:rPr>
              <w:t>ó</w:t>
            </w:r>
            <w:r w:rsidRPr="00413517">
              <w:rPr>
                <w:rFonts w:asciiTheme="minorHAnsi" w:hAnsiTheme="minorHAnsi" w:cstheme="minorHAnsi"/>
                <w:noProof/>
                <w:sz w:val="18"/>
                <w:szCs w:val="18"/>
                <w:lang w:eastAsia="de-DE"/>
              </w:rPr>
              <w:t>s</w:t>
            </w:r>
            <w:r w:rsidRPr="00413517">
              <w:rPr>
                <w:rFonts w:asciiTheme="minorHAnsi" w:hAnsiTheme="minorHAnsi" w:cstheme="minorHAnsi"/>
                <w:noProof/>
                <w:sz w:val="18"/>
                <w:szCs w:val="18"/>
                <w:lang w:val="el-GR" w:eastAsia="de-DE"/>
              </w:rPr>
              <w:t>á</w:t>
            </w:r>
            <w:r w:rsidRPr="00413517">
              <w:rPr>
                <w:rFonts w:asciiTheme="minorHAnsi" w:hAnsiTheme="minorHAnsi" w:cstheme="minorHAnsi"/>
                <w:noProof/>
                <w:sz w:val="18"/>
                <w:szCs w:val="18"/>
                <w:lang w:eastAsia="de-DE"/>
              </w:rPr>
              <w:t>g</w:t>
            </w:r>
          </w:p>
          <w:p w14:paraId="0CC214A5"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Iceland</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Pers</w:t>
            </w:r>
            <w:r w:rsidRPr="00413517">
              <w:rPr>
                <w:rFonts w:asciiTheme="minorHAnsi" w:hAnsiTheme="minorHAnsi" w:cstheme="minorHAnsi"/>
                <w:noProof/>
                <w:sz w:val="18"/>
                <w:szCs w:val="18"/>
                <w:lang w:val="el-GR" w:eastAsia="de-DE"/>
              </w:rPr>
              <w:t>ó</w:t>
            </w:r>
            <w:r w:rsidRPr="00413517">
              <w:rPr>
                <w:rFonts w:asciiTheme="minorHAnsi" w:hAnsiTheme="minorHAnsi" w:cstheme="minorHAnsi"/>
                <w:noProof/>
                <w:sz w:val="18"/>
                <w:szCs w:val="18"/>
                <w:lang w:eastAsia="de-DE"/>
              </w:rPr>
              <w:t>nuvernd</w:t>
            </w:r>
          </w:p>
          <w:p w14:paraId="0C9EC68D"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eastAsia="de-DE"/>
              </w:rPr>
              <w:t>Ireland</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Data</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Protection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Commission</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eastAsia="de-DE"/>
              </w:rPr>
              <w:t>An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Comisi</w:t>
            </w:r>
            <w:r w:rsidRPr="00413517">
              <w:rPr>
                <w:rFonts w:asciiTheme="minorHAnsi" w:hAnsiTheme="minorHAnsi" w:cstheme="minorHAnsi"/>
                <w:noProof/>
                <w:sz w:val="18"/>
                <w:szCs w:val="18"/>
                <w:lang w:val="el-GR" w:eastAsia="de-DE"/>
              </w:rPr>
              <w:t>ú</w:t>
            </w:r>
            <w:r w:rsidRPr="00413517">
              <w:rPr>
                <w:rFonts w:asciiTheme="minorHAnsi" w:hAnsiTheme="minorHAnsi" w:cstheme="minorHAnsi"/>
                <w:noProof/>
                <w:sz w:val="18"/>
                <w:szCs w:val="18"/>
                <w:lang w:eastAsia="de-DE"/>
              </w:rPr>
              <w:t>n</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um</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Chosaint</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eastAsia="de-DE"/>
              </w:rPr>
              <w:t>Sonra</w:t>
            </w:r>
            <w:r w:rsidRPr="00413517">
              <w:rPr>
                <w:rFonts w:asciiTheme="minorHAnsi" w:hAnsiTheme="minorHAnsi" w:cstheme="minorHAnsi"/>
                <w:noProof/>
                <w:sz w:val="18"/>
                <w:szCs w:val="18"/>
                <w:lang w:val="el-GR" w:eastAsia="de-DE"/>
              </w:rPr>
              <w:t>í</w:t>
            </w:r>
          </w:p>
          <w:p w14:paraId="4233C313" w14:textId="77777777" w:rsidR="00810F6C" w:rsidRPr="00413517" w:rsidRDefault="00810F6C" w:rsidP="00810F6C">
            <w:pPr>
              <w:spacing w:after="0" w:line="240" w:lineRule="auto"/>
              <w:jc w:val="left"/>
              <w:rPr>
                <w:rFonts w:asciiTheme="minorHAnsi" w:hAnsiTheme="minorHAnsi" w:cstheme="minorHAnsi"/>
                <w:noProof/>
                <w:sz w:val="18"/>
                <w:szCs w:val="18"/>
                <w:lang w:val="el-GR" w:eastAsia="de-DE"/>
              </w:rPr>
            </w:pPr>
            <w:r w:rsidRPr="00413517">
              <w:rPr>
                <w:rFonts w:asciiTheme="minorHAnsi" w:hAnsiTheme="minorHAnsi" w:cstheme="minorHAnsi"/>
                <w:noProof/>
                <w:sz w:val="18"/>
                <w:szCs w:val="18"/>
                <w:lang w:val="es-ES" w:eastAsia="de-DE"/>
              </w:rPr>
              <w:t>Italy</w:t>
            </w:r>
            <w:r w:rsidRPr="00413517">
              <w:rPr>
                <w:rFonts w:asciiTheme="minorHAnsi" w:hAnsiTheme="minorHAnsi" w:cstheme="minorHAnsi"/>
                <w:noProof/>
                <w:sz w:val="18"/>
                <w:szCs w:val="18"/>
                <w:lang w:val="el-GR" w:eastAsia="de-DE"/>
              </w:rPr>
              <w:t xml:space="preserve"> - </w:t>
            </w:r>
            <w:r w:rsidRPr="00413517">
              <w:rPr>
                <w:rFonts w:asciiTheme="minorHAnsi" w:hAnsiTheme="minorHAnsi" w:cstheme="minorHAnsi"/>
                <w:noProof/>
                <w:sz w:val="18"/>
                <w:szCs w:val="18"/>
                <w:lang w:val="es-ES" w:eastAsia="de-DE"/>
              </w:rPr>
              <w:t>Garante</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val="es-ES" w:eastAsia="de-DE"/>
              </w:rPr>
              <w:t>per</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val="es-ES" w:eastAsia="de-DE"/>
              </w:rPr>
              <w:t>la</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val="es-ES" w:eastAsia="de-DE"/>
              </w:rPr>
              <w:t>protezione</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val="es-ES" w:eastAsia="de-DE"/>
              </w:rPr>
              <w:t>dei</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val="es-ES" w:eastAsia="de-DE"/>
              </w:rPr>
              <w:t>dati</w:t>
            </w:r>
            <w:r w:rsidRPr="00413517">
              <w:rPr>
                <w:rFonts w:asciiTheme="minorHAnsi" w:hAnsiTheme="minorHAnsi" w:cstheme="minorHAnsi"/>
                <w:noProof/>
                <w:sz w:val="18"/>
                <w:szCs w:val="18"/>
                <w:lang w:val="el-GR" w:eastAsia="de-DE"/>
              </w:rPr>
              <w:t xml:space="preserve"> </w:t>
            </w:r>
            <w:r w:rsidRPr="00413517">
              <w:rPr>
                <w:rFonts w:asciiTheme="minorHAnsi" w:hAnsiTheme="minorHAnsi" w:cstheme="minorHAnsi"/>
                <w:noProof/>
                <w:sz w:val="18"/>
                <w:szCs w:val="18"/>
                <w:lang w:val="es-ES" w:eastAsia="de-DE"/>
              </w:rPr>
              <w:t>personali</w:t>
            </w:r>
          </w:p>
          <w:p w14:paraId="56CF7E0D"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Latvia - Datu valsts inspekcija</w:t>
            </w:r>
          </w:p>
          <w:p w14:paraId="7123A3DE"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Liechtenstein - Datenschutzstelle</w:t>
            </w:r>
          </w:p>
          <w:p w14:paraId="7F52721B"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Lithuania - Valstybinė duomenų apsaugos inspekcija</w:t>
            </w:r>
          </w:p>
          <w:p w14:paraId="18F07CC2"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Lithuania - Žurnalistų etikos inspektoriaus tarnyba</w:t>
            </w:r>
          </w:p>
          <w:p w14:paraId="5CEED732"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lastRenderedPageBreak/>
              <w:t>Luxembourg - Commission Nationale pour la Protection des Données / Nationale Kommission für Datenschutz Großherzogtum</w:t>
            </w:r>
          </w:p>
          <w:p w14:paraId="51C28642"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Malta - Office of the Information and Data Protection Commissioner</w:t>
            </w:r>
          </w:p>
          <w:p w14:paraId="2EA57DCD"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Norway – Datatilsynet</w:t>
            </w:r>
          </w:p>
          <w:p w14:paraId="1DD7E390"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The Netherlands - Autoriteit Persoonsgegevens</w:t>
            </w:r>
          </w:p>
          <w:p w14:paraId="7E41C6BA" w14:textId="77777777" w:rsidR="00810F6C" w:rsidRPr="00413517" w:rsidRDefault="00810F6C" w:rsidP="00810F6C">
            <w:pPr>
              <w:spacing w:after="0" w:line="240" w:lineRule="auto"/>
              <w:jc w:val="left"/>
              <w:rPr>
                <w:rFonts w:asciiTheme="minorHAnsi" w:hAnsiTheme="minorHAnsi" w:cstheme="minorHAnsi"/>
                <w:noProof/>
                <w:sz w:val="18"/>
                <w:szCs w:val="18"/>
                <w:lang w:val="de-DE" w:eastAsia="de-DE"/>
              </w:rPr>
            </w:pPr>
            <w:r w:rsidRPr="00413517">
              <w:rPr>
                <w:rFonts w:asciiTheme="minorHAnsi" w:hAnsiTheme="minorHAnsi" w:cstheme="minorHAnsi"/>
                <w:noProof/>
                <w:sz w:val="18"/>
                <w:szCs w:val="18"/>
                <w:lang w:val="de-DE" w:eastAsia="de-DE"/>
              </w:rPr>
              <w:t>Poland - Urząd Ochrony Danych Osobowych</w:t>
            </w:r>
          </w:p>
          <w:p w14:paraId="3C71CF59"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Portugal - Comissão Nacional de Proteção de Dados</w:t>
            </w:r>
          </w:p>
          <w:p w14:paraId="752C53E2"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Romania - Autoritatea Naţională de Supraveghere a Prelucrării Datelor cu Caracter Personal</w:t>
            </w:r>
          </w:p>
          <w:p w14:paraId="409AFB0A" w14:textId="77777777" w:rsidR="00810F6C" w:rsidRPr="00413517" w:rsidRDefault="00810F6C" w:rsidP="00810F6C">
            <w:pPr>
              <w:spacing w:after="0" w:line="240" w:lineRule="auto"/>
              <w:jc w:val="left"/>
              <w:rPr>
                <w:rFonts w:asciiTheme="minorHAnsi" w:hAnsiTheme="minorHAnsi" w:cstheme="minorHAnsi"/>
                <w:noProof/>
                <w:sz w:val="18"/>
                <w:szCs w:val="18"/>
                <w:lang w:val="pt-PT" w:eastAsia="de-DE"/>
              </w:rPr>
            </w:pPr>
            <w:r w:rsidRPr="00413517">
              <w:rPr>
                <w:rFonts w:asciiTheme="minorHAnsi" w:hAnsiTheme="minorHAnsi" w:cstheme="minorHAnsi"/>
                <w:noProof/>
                <w:sz w:val="18"/>
                <w:szCs w:val="18"/>
                <w:lang w:val="pt-PT" w:eastAsia="de-DE"/>
              </w:rPr>
              <w:t>Slovakia - Úrad na ochranu osobných údajov Slovenskej republiky</w:t>
            </w:r>
          </w:p>
          <w:p w14:paraId="149D84E1" w14:textId="77777777" w:rsidR="00810F6C" w:rsidRPr="00413517" w:rsidRDefault="00810F6C" w:rsidP="00810F6C">
            <w:pPr>
              <w:spacing w:after="0" w:line="240" w:lineRule="auto"/>
              <w:jc w:val="left"/>
              <w:rPr>
                <w:rFonts w:asciiTheme="minorHAnsi" w:hAnsiTheme="minorHAnsi" w:cstheme="minorHAnsi"/>
                <w:noProof/>
                <w:sz w:val="18"/>
                <w:szCs w:val="18"/>
                <w:lang w:val="es-ES" w:eastAsia="de-DE"/>
              </w:rPr>
            </w:pPr>
            <w:r w:rsidRPr="00413517">
              <w:rPr>
                <w:rFonts w:asciiTheme="minorHAnsi" w:hAnsiTheme="minorHAnsi" w:cstheme="minorHAnsi"/>
                <w:noProof/>
                <w:sz w:val="18"/>
                <w:szCs w:val="18"/>
                <w:lang w:val="es-ES" w:eastAsia="de-DE"/>
              </w:rPr>
              <w:t>Slovenia - Informacijski pooblaščenec</w:t>
            </w:r>
          </w:p>
          <w:p w14:paraId="79FF61D5" w14:textId="77777777" w:rsidR="00810F6C" w:rsidRPr="00413517" w:rsidRDefault="00810F6C" w:rsidP="00810F6C">
            <w:pPr>
              <w:spacing w:after="0" w:line="240" w:lineRule="auto"/>
              <w:jc w:val="left"/>
              <w:rPr>
                <w:rFonts w:asciiTheme="minorHAnsi" w:hAnsiTheme="minorHAnsi" w:cstheme="minorHAnsi"/>
                <w:noProof/>
                <w:sz w:val="18"/>
                <w:szCs w:val="18"/>
                <w:lang w:val="es-ES" w:eastAsia="de-DE"/>
              </w:rPr>
            </w:pPr>
            <w:r w:rsidRPr="00413517">
              <w:rPr>
                <w:rFonts w:asciiTheme="minorHAnsi" w:hAnsiTheme="minorHAnsi" w:cstheme="minorHAnsi"/>
                <w:noProof/>
                <w:sz w:val="18"/>
                <w:szCs w:val="18"/>
                <w:lang w:val="es-ES" w:eastAsia="de-DE"/>
              </w:rPr>
              <w:t>Spain - Agencia Española de Protección de Datos</w:t>
            </w:r>
          </w:p>
          <w:p w14:paraId="55592E2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Sweden - Integritetsskyddsmyndigheten</w:t>
            </w:r>
          </w:p>
        </w:tc>
        <w:tc>
          <w:tcPr>
            <w:tcW w:w="1160" w:type="pct"/>
            <w:shd w:val="clear" w:color="auto" w:fill="auto"/>
          </w:tcPr>
          <w:p w14:paraId="594B644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Indicate here the list of other EU Supervisory Authorities you have or you plan to notify.</w:t>
            </w:r>
          </w:p>
        </w:tc>
        <w:tc>
          <w:tcPr>
            <w:tcW w:w="564" w:type="pct"/>
            <w:shd w:val="clear" w:color="auto" w:fill="auto"/>
          </w:tcPr>
          <w:p w14:paraId="3C53E6A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79C40767"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only if yes on first</w:t>
            </w:r>
          </w:p>
        </w:tc>
      </w:tr>
      <w:tr w:rsidR="00810F6C" w:rsidRPr="008466A4" w14:paraId="0F72ECBF" w14:textId="77777777" w:rsidTr="00810F6C">
        <w:trPr>
          <w:trHeight w:val="20"/>
        </w:trPr>
        <w:tc>
          <w:tcPr>
            <w:tcW w:w="306" w:type="pct"/>
            <w:shd w:val="clear" w:color="auto" w:fill="0070C0"/>
            <w:vAlign w:val="center"/>
          </w:tcPr>
          <w:p w14:paraId="392A218B" w14:textId="77777777" w:rsidR="00810F6C" w:rsidRPr="008466A4" w:rsidRDefault="00810F6C" w:rsidP="00810F6C">
            <w:pPr>
              <w:spacing w:after="0" w:line="240" w:lineRule="auto"/>
              <w:jc w:val="left"/>
              <w:rPr>
                <w:rFonts w:asciiTheme="minorHAnsi" w:hAnsiTheme="minorHAnsi" w:cstheme="minorHAnsi"/>
                <w:sz w:val="20"/>
                <w:szCs w:val="20"/>
              </w:rPr>
            </w:pPr>
            <w:r w:rsidRPr="008466A4">
              <w:rPr>
                <w:rFonts w:asciiTheme="minorHAnsi" w:hAnsiTheme="minorHAnsi" w:cstheme="minorHAnsi"/>
                <w:color w:val="000000"/>
                <w:sz w:val="20"/>
                <w:szCs w:val="20"/>
              </w:rPr>
              <w:lastRenderedPageBreak/>
              <w:t>124</w:t>
            </w:r>
          </w:p>
        </w:tc>
        <w:tc>
          <w:tcPr>
            <w:tcW w:w="4694" w:type="pct"/>
            <w:gridSpan w:val="5"/>
            <w:shd w:val="clear" w:color="auto" w:fill="0070C0"/>
            <w:vAlign w:val="center"/>
          </w:tcPr>
          <w:p w14:paraId="20559CF3" w14:textId="77777777" w:rsidR="00810F6C" w:rsidRPr="008466A4" w:rsidRDefault="00810F6C" w:rsidP="00474157">
            <w:pPr>
              <w:pStyle w:val="Heading1"/>
            </w:pPr>
            <w:bookmarkStart w:id="27" w:name="_Toc231977582"/>
            <w:r w:rsidRPr="00413517">
              <w:rPr>
                <w:b w:val="0"/>
                <w:bCs w:val="0"/>
              </w:rPr>
              <w:t>7.</w:t>
            </w:r>
            <w:r w:rsidRPr="008466A4">
              <w:t xml:space="preserve"> </w:t>
            </w:r>
            <w:r w:rsidRPr="00FF13B3">
              <w:rPr>
                <w:rStyle w:val="Heading1Char"/>
              </w:rPr>
              <w:t>Attachments</w:t>
            </w:r>
            <w:bookmarkEnd w:id="27"/>
          </w:p>
        </w:tc>
      </w:tr>
      <w:tr w:rsidR="00810F6C" w:rsidRPr="008466A4" w14:paraId="64F4D4AC" w14:textId="77777777" w:rsidTr="001976D5">
        <w:trPr>
          <w:trHeight w:val="20"/>
        </w:trPr>
        <w:tc>
          <w:tcPr>
            <w:tcW w:w="306" w:type="pct"/>
            <w:vAlign w:val="center"/>
          </w:tcPr>
          <w:p w14:paraId="46F12664"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125</w:t>
            </w:r>
          </w:p>
        </w:tc>
        <w:tc>
          <w:tcPr>
            <w:tcW w:w="750" w:type="pct"/>
            <w:shd w:val="clear" w:color="auto" w:fill="auto"/>
            <w:vAlign w:val="center"/>
          </w:tcPr>
          <w:p w14:paraId="2C5A9D5A"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Please identify the attachments to this notification</w:t>
            </w:r>
          </w:p>
        </w:tc>
        <w:tc>
          <w:tcPr>
            <w:tcW w:w="1633" w:type="pct"/>
            <w:shd w:val="clear" w:color="auto" w:fill="auto"/>
          </w:tcPr>
          <w:p w14:paraId="2B53431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a) Dated copy of the communication to the datasubject</w:t>
            </w:r>
          </w:p>
          <w:p w14:paraId="34408D9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b) Dated copy of the risk-assessment</w:t>
            </w:r>
          </w:p>
          <w:p w14:paraId="2B8485FD"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c) Dated copy of the research report into the data breach (cyberincidents)</w:t>
            </w:r>
          </w:p>
          <w:p w14:paraId="1615143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 Dated copy of the ransomware-note</w:t>
            </w:r>
          </w:p>
          <w:p w14:paraId="41B5BC5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e) Dated copy of the phishing-message</w:t>
            </w:r>
          </w:p>
          <w:p w14:paraId="7406B263"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f) Dated copy of the internal procedure to notify a data breach</w:t>
            </w:r>
          </w:p>
          <w:p w14:paraId="3FF671E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g) Dated copy of the internal policy to delete/destroy (outdated) personal data</w:t>
            </w:r>
          </w:p>
          <w:p w14:paraId="6C7D9BF0"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h) Dated copy of the communication to the wrong recipients</w:t>
            </w:r>
          </w:p>
          <w:p w14:paraId="29D43648"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 xml:space="preserve">i) Dated copy of the external notification/message of the data breach </w:t>
            </w:r>
          </w:p>
          <w:p w14:paraId="4D3337CE"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j)  Other</w:t>
            </w:r>
          </w:p>
        </w:tc>
        <w:tc>
          <w:tcPr>
            <w:tcW w:w="1160" w:type="pct"/>
            <w:shd w:val="clear" w:color="auto" w:fill="auto"/>
          </w:tcPr>
          <w:p w14:paraId="40F0B6E6"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lastRenderedPageBreak/>
              <w:t xml:space="preserve">Tooltip: with regard to </w:t>
            </w:r>
            <w:r w:rsidRPr="00413517">
              <w:rPr>
                <w:rFonts w:asciiTheme="minorHAnsi" w:hAnsiTheme="minorHAnsi" w:cstheme="minorHAnsi"/>
                <w:i/>
                <w:iCs/>
                <w:noProof/>
                <w:sz w:val="18"/>
                <w:szCs w:val="18"/>
                <w:lang w:eastAsia="de-DE"/>
              </w:rPr>
              <w:t>phishing</w:t>
            </w:r>
            <w:r w:rsidRPr="00413517">
              <w:rPr>
                <w:rFonts w:asciiTheme="minorHAnsi" w:hAnsiTheme="minorHAnsi" w:cstheme="minorHAnsi"/>
                <w:noProof/>
                <w:sz w:val="18"/>
                <w:szCs w:val="18"/>
                <w:lang w:eastAsia="de-DE"/>
              </w:rPr>
              <w:t xml:space="preserve"> there needs to be a split-up of communications, namely, 3 categories: </w:t>
            </w:r>
          </w:p>
          <w:p w14:paraId="6DA55FF5" w14:textId="77777777" w:rsidR="00810F6C" w:rsidRPr="00413517" w:rsidRDefault="00810F6C" w:rsidP="00C640E3">
            <w:pPr>
              <w:pStyle w:val="ListParagraph"/>
              <w:numPr>
                <w:ilvl w:val="0"/>
                <w:numId w:val="12"/>
              </w:num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The owner, datasubject of the mailbox</w:t>
            </w:r>
          </w:p>
          <w:p w14:paraId="5F12B3B5" w14:textId="77777777" w:rsidR="00413517" w:rsidRDefault="00810F6C" w:rsidP="00810F6C">
            <w:pPr>
              <w:pStyle w:val="ListParagraph"/>
              <w:numPr>
                <w:ilvl w:val="0"/>
                <w:numId w:val="12"/>
              </w:num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Data subjects that received a phishing-mail</w:t>
            </w:r>
          </w:p>
          <w:p w14:paraId="6999CBB2" w14:textId="77777777" w:rsidR="00413517" w:rsidRDefault="00413517" w:rsidP="00413517">
            <w:pPr>
              <w:pStyle w:val="ListParagraph"/>
              <w:spacing w:before="0" w:after="0" w:line="240" w:lineRule="auto"/>
              <w:jc w:val="left"/>
              <w:rPr>
                <w:rFonts w:asciiTheme="minorHAnsi" w:hAnsiTheme="minorHAnsi" w:cstheme="minorHAnsi"/>
                <w:noProof/>
                <w:sz w:val="18"/>
                <w:szCs w:val="18"/>
                <w:lang w:eastAsia="de-DE"/>
              </w:rPr>
            </w:pPr>
          </w:p>
          <w:p w14:paraId="68A85EB2" w14:textId="7533CB7F" w:rsidR="00810F6C" w:rsidRPr="00413517" w:rsidRDefault="00810F6C" w:rsidP="00810F6C">
            <w:pPr>
              <w:pStyle w:val="ListParagraph"/>
              <w:numPr>
                <w:ilvl w:val="0"/>
                <w:numId w:val="12"/>
              </w:numPr>
              <w:spacing w:before="0"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Data subjects of which personal data was in the compromised mailbox</w:t>
            </w:r>
          </w:p>
        </w:tc>
        <w:tc>
          <w:tcPr>
            <w:tcW w:w="564" w:type="pct"/>
            <w:shd w:val="clear" w:color="auto" w:fill="auto"/>
          </w:tcPr>
          <w:p w14:paraId="1E45C6E1"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No</w:t>
            </w:r>
          </w:p>
        </w:tc>
        <w:tc>
          <w:tcPr>
            <w:tcW w:w="587" w:type="pct"/>
            <w:shd w:val="clear" w:color="auto" w:fill="auto"/>
          </w:tcPr>
          <w:p w14:paraId="75EB7502"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r w:rsidR="00810F6C" w:rsidRPr="008466A4" w14:paraId="21290F2A" w14:textId="77777777" w:rsidTr="001976D5">
        <w:trPr>
          <w:trHeight w:val="20"/>
        </w:trPr>
        <w:tc>
          <w:tcPr>
            <w:tcW w:w="306" w:type="pct"/>
            <w:vAlign w:val="center"/>
          </w:tcPr>
          <w:p w14:paraId="1F8FA992" w14:textId="77777777" w:rsidR="00810F6C" w:rsidRPr="00413517" w:rsidRDefault="00810F6C" w:rsidP="00810F6C">
            <w:pPr>
              <w:spacing w:after="0" w:line="240" w:lineRule="auto"/>
              <w:jc w:val="left"/>
              <w:rPr>
                <w:rFonts w:asciiTheme="minorHAnsi" w:hAnsiTheme="minorHAnsi" w:cstheme="minorHAnsi"/>
                <w:sz w:val="18"/>
                <w:szCs w:val="18"/>
              </w:rPr>
            </w:pPr>
            <w:r w:rsidRPr="00413517">
              <w:rPr>
                <w:rFonts w:asciiTheme="minorHAnsi" w:hAnsiTheme="minorHAnsi" w:cstheme="minorHAnsi"/>
                <w:color w:val="000000"/>
                <w:sz w:val="18"/>
                <w:szCs w:val="18"/>
              </w:rPr>
              <w:t>126</w:t>
            </w:r>
          </w:p>
        </w:tc>
        <w:tc>
          <w:tcPr>
            <w:tcW w:w="750" w:type="pct"/>
            <w:shd w:val="clear" w:color="auto" w:fill="auto"/>
            <w:vAlign w:val="center"/>
          </w:tcPr>
          <w:p w14:paraId="65690CC5" w14:textId="77777777" w:rsidR="00810F6C" w:rsidRPr="00413517" w:rsidRDefault="00810F6C" w:rsidP="00810F6C">
            <w:pPr>
              <w:spacing w:after="0" w:line="240" w:lineRule="auto"/>
              <w:jc w:val="left"/>
              <w:rPr>
                <w:rFonts w:asciiTheme="minorHAnsi" w:hAnsiTheme="minorHAnsi" w:cstheme="minorHAnsi"/>
                <w:b/>
                <w:bCs/>
                <w:noProof/>
                <w:sz w:val="18"/>
                <w:szCs w:val="18"/>
                <w:lang w:eastAsia="de-DE"/>
              </w:rPr>
            </w:pPr>
            <w:r w:rsidRPr="00413517">
              <w:rPr>
                <w:rFonts w:asciiTheme="minorHAnsi" w:hAnsiTheme="minorHAnsi" w:cstheme="minorHAnsi"/>
                <w:b/>
                <w:bCs/>
                <w:noProof/>
                <w:sz w:val="18"/>
                <w:szCs w:val="18"/>
                <w:lang w:eastAsia="de-DE"/>
              </w:rPr>
              <w:t>Other attachements</w:t>
            </w:r>
          </w:p>
        </w:tc>
        <w:tc>
          <w:tcPr>
            <w:tcW w:w="1633" w:type="pct"/>
            <w:shd w:val="clear" w:color="auto" w:fill="auto"/>
          </w:tcPr>
          <w:p w14:paraId="0A1BCD64"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1160" w:type="pct"/>
            <w:shd w:val="clear" w:color="auto" w:fill="auto"/>
          </w:tcPr>
          <w:p w14:paraId="67A3376A"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c>
          <w:tcPr>
            <w:tcW w:w="564" w:type="pct"/>
            <w:shd w:val="clear" w:color="auto" w:fill="auto"/>
          </w:tcPr>
          <w:p w14:paraId="7B91BF49"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r w:rsidRPr="00413517">
              <w:rPr>
                <w:rFonts w:asciiTheme="minorHAnsi" w:hAnsiTheme="minorHAnsi" w:cstheme="minorHAnsi"/>
                <w:noProof/>
                <w:sz w:val="18"/>
                <w:szCs w:val="18"/>
                <w:lang w:eastAsia="de-DE"/>
              </w:rPr>
              <w:t>Yes, if visible</w:t>
            </w:r>
          </w:p>
        </w:tc>
        <w:tc>
          <w:tcPr>
            <w:tcW w:w="587" w:type="pct"/>
            <w:shd w:val="clear" w:color="auto" w:fill="auto"/>
          </w:tcPr>
          <w:p w14:paraId="2164554C" w14:textId="77777777" w:rsidR="00810F6C" w:rsidRPr="00413517" w:rsidRDefault="00810F6C" w:rsidP="00810F6C">
            <w:pPr>
              <w:spacing w:after="0" w:line="240" w:lineRule="auto"/>
              <w:jc w:val="left"/>
              <w:rPr>
                <w:rFonts w:asciiTheme="minorHAnsi" w:hAnsiTheme="minorHAnsi" w:cstheme="minorHAnsi"/>
                <w:noProof/>
                <w:sz w:val="18"/>
                <w:szCs w:val="18"/>
                <w:lang w:eastAsia="de-DE"/>
              </w:rPr>
            </w:pPr>
          </w:p>
        </w:tc>
      </w:tr>
    </w:tbl>
    <w:p w14:paraId="3F378DD5" w14:textId="77777777" w:rsidR="00810F6C" w:rsidRPr="00413517" w:rsidRDefault="00810F6C" w:rsidP="00810F6C">
      <w:pPr>
        <w:jc w:val="left"/>
        <w:rPr>
          <w:rFonts w:asciiTheme="minorHAnsi" w:hAnsiTheme="minorHAnsi" w:cstheme="minorHAnsi"/>
          <w:noProof/>
          <w:sz w:val="18"/>
          <w:szCs w:val="18"/>
        </w:rPr>
      </w:pPr>
      <w:r w:rsidRPr="00413517">
        <w:rPr>
          <w:rFonts w:asciiTheme="minorHAnsi" w:hAnsiTheme="minorHAnsi" w:cstheme="minorHAnsi"/>
          <w:noProof/>
          <w:sz w:val="18"/>
          <w:szCs w:val="18"/>
        </w:rPr>
        <w:t>* Marks simplified Fields for easier reading. The collection in the actual form shall be in a structured way.</w:t>
      </w:r>
    </w:p>
    <w:p w14:paraId="3EB28EE5" w14:textId="77777777" w:rsidR="00F567C6" w:rsidRDefault="00F567C6" w:rsidP="00F567C6">
      <w:pPr>
        <w:jc w:val="left"/>
        <w:rPr>
          <w:rFonts w:asciiTheme="minorHAnsi" w:hAnsiTheme="minorHAnsi" w:cstheme="minorHAnsi"/>
        </w:rPr>
      </w:pPr>
    </w:p>
    <w:p w14:paraId="7BF107AA" w14:textId="77777777" w:rsidR="008466A4" w:rsidRDefault="008466A4" w:rsidP="00F567C6">
      <w:pPr>
        <w:jc w:val="left"/>
        <w:rPr>
          <w:rFonts w:asciiTheme="minorHAnsi" w:hAnsiTheme="minorHAnsi" w:cstheme="minorHAnsi"/>
        </w:rPr>
      </w:pPr>
    </w:p>
    <w:p w14:paraId="1BC80B88" w14:textId="677483CC" w:rsidR="00F567C6" w:rsidRPr="00810F6C" w:rsidRDefault="00F567C6" w:rsidP="00F567C6">
      <w:pPr>
        <w:jc w:val="left"/>
        <w:rPr>
          <w:rFonts w:asciiTheme="minorHAnsi" w:hAnsiTheme="minorHAnsi" w:cstheme="minorHAnsi"/>
        </w:rPr>
      </w:pPr>
      <w:r w:rsidRPr="00810F6C">
        <w:rPr>
          <w:rFonts w:asciiTheme="minorHAnsi" w:hAnsiTheme="minorHAnsi" w:cstheme="minorHAnsi"/>
        </w:rPr>
        <w:t>For the European Data Protection Board</w:t>
      </w:r>
    </w:p>
    <w:p w14:paraId="646F2291" w14:textId="77777777" w:rsidR="00F567C6" w:rsidRPr="00810F6C" w:rsidRDefault="00F567C6" w:rsidP="00F567C6">
      <w:pPr>
        <w:jc w:val="left"/>
        <w:rPr>
          <w:rFonts w:asciiTheme="minorHAnsi" w:hAnsiTheme="minorHAnsi" w:cstheme="minorHAnsi"/>
        </w:rPr>
      </w:pPr>
      <w:r w:rsidRPr="00810F6C">
        <w:rPr>
          <w:rFonts w:asciiTheme="minorHAnsi" w:hAnsiTheme="minorHAnsi" w:cstheme="minorHAnsi"/>
        </w:rPr>
        <w:t>The Chair</w:t>
      </w:r>
    </w:p>
    <w:p w14:paraId="168DFD6E" w14:textId="77777777" w:rsidR="00F567C6" w:rsidRPr="00810F6C" w:rsidRDefault="00F567C6" w:rsidP="00F567C6">
      <w:pPr>
        <w:jc w:val="left"/>
        <w:rPr>
          <w:rFonts w:asciiTheme="minorHAnsi" w:hAnsiTheme="minorHAnsi" w:cstheme="minorHAnsi"/>
        </w:rPr>
      </w:pPr>
    </w:p>
    <w:p w14:paraId="7A665A1D" w14:textId="53CF3694" w:rsidR="006D0B5F" w:rsidRPr="00810F6C" w:rsidRDefault="00F567C6" w:rsidP="001976D5">
      <w:pPr>
        <w:jc w:val="left"/>
        <w:rPr>
          <w:rFonts w:asciiTheme="minorHAnsi" w:hAnsiTheme="minorHAnsi" w:cstheme="minorHAnsi"/>
        </w:rPr>
      </w:pPr>
      <w:r w:rsidRPr="00810F6C">
        <w:rPr>
          <w:rFonts w:asciiTheme="minorHAnsi" w:hAnsiTheme="minorHAnsi" w:cstheme="minorHAnsi"/>
        </w:rPr>
        <w:t>Anu Talus</w:t>
      </w:r>
    </w:p>
    <w:sectPr w:rsidR="006D0B5F" w:rsidRPr="00810F6C" w:rsidSect="00810F6C">
      <w:pgSz w:w="16838" w:h="11906" w:orient="landscape"/>
      <w:pgMar w:top="1440" w:right="1440" w:bottom="1440" w:left="1440" w:header="141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AFAC" w14:textId="77777777" w:rsidR="00810F6C" w:rsidRDefault="00810F6C" w:rsidP="00C3303D">
      <w:r>
        <w:separator/>
      </w:r>
    </w:p>
    <w:p w14:paraId="68A12F6D" w14:textId="77777777" w:rsidR="00810F6C" w:rsidRDefault="00810F6C"/>
    <w:p w14:paraId="0AA54F8D" w14:textId="77777777" w:rsidR="00810F6C" w:rsidRDefault="00810F6C"/>
  </w:endnote>
  <w:endnote w:type="continuationSeparator" w:id="0">
    <w:p w14:paraId="5754C9AD" w14:textId="77777777" w:rsidR="00810F6C" w:rsidRDefault="00810F6C" w:rsidP="00C3303D">
      <w:r>
        <w:continuationSeparator/>
      </w:r>
    </w:p>
    <w:p w14:paraId="6AC9DB46" w14:textId="77777777" w:rsidR="00810F6C" w:rsidRDefault="00810F6C"/>
    <w:p w14:paraId="5CEDECB6" w14:textId="77777777" w:rsidR="00810F6C" w:rsidRDefault="00810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263369"/>
      <w:docPartObj>
        <w:docPartGallery w:val="Page Numbers (Bottom of Page)"/>
        <w:docPartUnique/>
      </w:docPartObj>
    </w:sdtPr>
    <w:sdtEndPr/>
    <w:sdtContent>
      <w:p w14:paraId="56A7B9F7" w14:textId="16705511" w:rsidR="00595B8E" w:rsidRDefault="00595B8E" w:rsidP="00E41CC7">
        <w:pPr>
          <w:pStyle w:val="FooterEDPB"/>
        </w:pPr>
        <w:r w:rsidRPr="004722AF">
          <w:rPr>
            <w:rStyle w:val="FooterEDPBChar"/>
            <w:noProof/>
            <w:lang w:eastAsia="en-GB"/>
          </w:rPr>
          <w:drawing>
            <wp:anchor distT="0" distB="0" distL="114300" distR="114300" simplePos="0" relativeHeight="251656704" behindDoc="0" locked="0" layoutInCell="1" allowOverlap="1" wp14:anchorId="26DDEF38" wp14:editId="20B86E50">
              <wp:simplePos x="0" y="0"/>
              <wp:positionH relativeFrom="margin">
                <wp:align>right</wp:align>
              </wp:positionH>
              <wp:positionV relativeFrom="paragraph">
                <wp:posOffset>83820</wp:posOffset>
              </wp:positionV>
              <wp:extent cx="2255844" cy="137424"/>
              <wp:effectExtent l="0" t="0" r="0" b="0"/>
              <wp:wrapNone/>
              <wp:docPr id="2108130395" name="Picture 210813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uropean-Data-Protection-Board.png"/>
                      <pic:cNvPicPr/>
                    </pic:nvPicPr>
                    <pic:blipFill rotWithShape="1">
                      <a:blip r:embed="rId1">
                        <a:extLst>
                          <a:ext uri="{28A0092B-C50C-407E-A947-70E740481C1C}">
                            <a14:useLocalDpi xmlns:a14="http://schemas.microsoft.com/office/drawing/2010/main" val="0"/>
                          </a:ext>
                        </a:extLst>
                      </a:blip>
                      <a:srcRect t="22364" b="12716"/>
                      <a:stretch/>
                    </pic:blipFill>
                    <pic:spPr bwMode="auto">
                      <a:xfrm>
                        <a:off x="0" y="0"/>
                        <a:ext cx="2255844" cy="1374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22AF">
          <w:rPr>
            <w:rStyle w:val="FooterEDPBChar"/>
          </w:rPr>
          <w:fldChar w:fldCharType="begin"/>
        </w:r>
        <w:r w:rsidRPr="004722AF">
          <w:rPr>
            <w:rStyle w:val="FooterEDPBChar"/>
          </w:rPr>
          <w:instrText xml:space="preserve"> PAGE   \* MERGEFORMAT </w:instrText>
        </w:r>
        <w:r w:rsidRPr="004722AF">
          <w:rPr>
            <w:rStyle w:val="FooterEDPBChar"/>
          </w:rPr>
          <w:fldChar w:fldCharType="separate"/>
        </w:r>
        <w:r w:rsidR="004E12AC">
          <w:rPr>
            <w:rStyle w:val="FooterEDPBChar"/>
            <w:noProof/>
          </w:rPr>
          <w:t>14</w:t>
        </w:r>
        <w:r w:rsidRPr="004722AF">
          <w:rPr>
            <w:rStyle w:val="FooterEDPBChar"/>
          </w:rPr>
          <w:fldChar w:fldCharType="end"/>
        </w:r>
        <w:r w:rsidRPr="004722AF">
          <w:rPr>
            <w:rStyle w:val="FooterEDPBChar"/>
          </w:rPr>
          <w:t xml:space="preserve"> |</w:t>
        </w:r>
        <w:r w:rsidR="001C2895">
          <w:rPr>
            <w:rStyle w:val="FooterEDPBChar"/>
          </w:rPr>
          <w:t xml:space="preserve"> Adopted</w:t>
        </w:r>
        <w:r w:rsidRPr="004722AF">
          <w:rPr>
            <w:rStyle w:val="FooterEDPBCha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A7A8" w14:textId="77777777" w:rsidR="00810F6C" w:rsidRDefault="00810F6C" w:rsidP="00EC5D33">
      <w:pPr>
        <w:pStyle w:val="Footer"/>
      </w:pPr>
      <w:r>
        <w:separator/>
      </w:r>
    </w:p>
  </w:footnote>
  <w:footnote w:type="continuationSeparator" w:id="0">
    <w:p w14:paraId="2E80B540" w14:textId="77777777" w:rsidR="00810F6C" w:rsidRDefault="00810F6C" w:rsidP="00C3303D">
      <w:r>
        <w:continuationSeparator/>
      </w:r>
    </w:p>
    <w:p w14:paraId="1AB632B1" w14:textId="77777777" w:rsidR="00810F6C" w:rsidRDefault="00810F6C"/>
    <w:p w14:paraId="5AC36CFE" w14:textId="77777777" w:rsidR="00810F6C" w:rsidRDefault="00810F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652C" w14:textId="38C8F54A" w:rsidR="0042614C" w:rsidRDefault="00F652C1" w:rsidP="00F652C1">
    <w:pPr>
      <w:pStyle w:val="Header"/>
      <w:tabs>
        <w:tab w:val="clear" w:pos="4513"/>
        <w:tab w:val="clear" w:pos="9026"/>
        <w:tab w:val="left" w:pos="3090"/>
      </w:tabs>
    </w:pPr>
    <w:r>
      <w:rPr>
        <w:noProof/>
        <w:lang w:eastAsia="en-GB"/>
      </w:rPr>
      <w:drawing>
        <wp:anchor distT="0" distB="0" distL="114300" distR="114300" simplePos="0" relativeHeight="251659264" behindDoc="1" locked="1" layoutInCell="1" allowOverlap="0" wp14:anchorId="1076DD6C" wp14:editId="1E87CCC8">
          <wp:simplePos x="0" y="0"/>
          <wp:positionH relativeFrom="page">
            <wp:align>right</wp:align>
          </wp:positionH>
          <wp:positionV relativeFrom="page">
            <wp:posOffset>9525</wp:posOffset>
          </wp:positionV>
          <wp:extent cx="7552055" cy="195072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guidelin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055" cy="195072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542"/>
    <w:multiLevelType w:val="hybridMultilevel"/>
    <w:tmpl w:val="356E4B16"/>
    <w:lvl w:ilvl="0" w:tplc="0332DB7E">
      <w:start w:val="1"/>
      <w:numFmt w:val="decimal"/>
      <w:pStyle w:val="Listofnumbers-EDPB"/>
      <w:lvlText w:val="%1"/>
      <w:lvlJc w:val="left"/>
      <w:pPr>
        <w:ind w:left="720" w:hanging="360"/>
      </w:pPr>
      <w:rPr>
        <w:rFonts w:ascii="Arial" w:hAnsi="Arial" w:cs="Calibri" w:hint="default"/>
        <w:b w:val="0"/>
        <w:bCs w:val="0"/>
        <w:i w:val="0"/>
        <w:iCs w:val="0"/>
        <w:caps w:val="0"/>
        <w:strike w:val="0"/>
        <w:dstrike w:val="0"/>
        <w:outline w:val="0"/>
        <w:shadow w:val="0"/>
        <w:emboss w:val="0"/>
        <w:imprint w:val="0"/>
        <w:vanish w:val="0"/>
        <w:color w:val="000000" w:themeColor="text1"/>
        <w:spacing w:val="0"/>
        <w:kern w:val="0"/>
        <w:position w:val="0"/>
        <w:sz w:val="22"/>
        <w:szCs w:val="22"/>
        <w:u w:val="none"/>
        <w:effect w:val="none"/>
        <w:vertAlign w:val="baseline"/>
        <w14:ligatures w14:val="none"/>
        <w14:numForm w14:val="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6E56"/>
    <w:multiLevelType w:val="hybridMultilevel"/>
    <w:tmpl w:val="4D669984"/>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 w15:restartNumberingAfterBreak="0">
    <w:nsid w:val="0FC829DA"/>
    <w:multiLevelType w:val="multilevel"/>
    <w:tmpl w:val="1AD4AFBC"/>
    <w:styleLink w:val="AktuelleListe1"/>
    <w:lvl w:ilvl="0">
      <w:start w:val="1"/>
      <w:numFmt w:val="lowerLetter"/>
      <w:lvlText w:val="%1)"/>
      <w:lvlJc w:val="left"/>
      <w:pPr>
        <w:ind w:left="720" w:hanging="360"/>
      </w:pPr>
      <w:rPr>
        <w:rFonts w:ascii="Calibri" w:eastAsia="Times New Roman"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776733"/>
    <w:multiLevelType w:val="hybridMultilevel"/>
    <w:tmpl w:val="AAC4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A105A"/>
    <w:multiLevelType w:val="hybridMultilevel"/>
    <w:tmpl w:val="14B60DA2"/>
    <w:lvl w:ilvl="0" w:tplc="3F54FD6C">
      <w:start w:val="1"/>
      <w:numFmt w:val="decimal"/>
      <w:pStyle w:val="NumberedParagraph"/>
      <w:lvlText w:val="(%1)"/>
      <w:lvlJc w:val="left"/>
      <w:pPr>
        <w:ind w:left="360" w:hanging="360"/>
      </w:pPr>
      <w:rPr>
        <w:rFonts w:ascii="Arial" w:hAnsi="Arial" w:cs="Calibri" w:hint="default"/>
        <w:b w:val="0"/>
        <w:bCs w:val="0"/>
        <w:i w:val="0"/>
        <w:iCs w:val="0"/>
        <w:caps w:val="0"/>
        <w:smallCaps w:val="0"/>
        <w:strike w:val="0"/>
        <w:dstrike w:val="0"/>
        <w:outline w:val="0"/>
        <w:shadow w:val="0"/>
        <w:emboss w:val="0"/>
        <w:imprint w:val="0"/>
        <w:vanish w:val="0"/>
        <w:color w:val="000000" w:themeColor="text1"/>
        <w:spacing w:val="0"/>
        <w:kern w:val="0"/>
        <w:position w:val="0"/>
        <w:sz w:val="24"/>
        <w:szCs w:val="22"/>
        <w:u w:val="none"/>
        <w:effect w:val="none"/>
        <w:vertAlign w:val="baseline"/>
        <w14:ligatures w14:val="none"/>
        <w14:numForm w14:val="default"/>
      </w:rPr>
    </w:lvl>
    <w:lvl w:ilvl="1" w:tplc="250CAAB8">
      <w:numFmt w:val="bullet"/>
      <w:lvlText w:val="-"/>
      <w:lvlJc w:val="left"/>
      <w:pPr>
        <w:ind w:left="447" w:hanging="360"/>
      </w:pPr>
      <w:rPr>
        <w:rFonts w:ascii="Calibri" w:eastAsia="Times New Roman" w:hAnsi="Calibri" w:hint="default"/>
      </w:rPr>
    </w:lvl>
    <w:lvl w:ilvl="2" w:tplc="0809001B" w:tentative="1">
      <w:start w:val="1"/>
      <w:numFmt w:val="lowerRoman"/>
      <w:lvlText w:val="%3."/>
      <w:lvlJc w:val="right"/>
      <w:pPr>
        <w:ind w:left="1167" w:hanging="180"/>
      </w:pPr>
      <w:rPr>
        <w:rFonts w:cs="Times New Roman"/>
      </w:rPr>
    </w:lvl>
    <w:lvl w:ilvl="3" w:tplc="0809000F" w:tentative="1">
      <w:start w:val="1"/>
      <w:numFmt w:val="decimal"/>
      <w:lvlText w:val="%4."/>
      <w:lvlJc w:val="left"/>
      <w:pPr>
        <w:ind w:left="1887" w:hanging="360"/>
      </w:pPr>
      <w:rPr>
        <w:rFonts w:cs="Times New Roman"/>
      </w:rPr>
    </w:lvl>
    <w:lvl w:ilvl="4" w:tplc="08090019">
      <w:start w:val="1"/>
      <w:numFmt w:val="lowerLetter"/>
      <w:lvlText w:val="%5."/>
      <w:lvlJc w:val="left"/>
      <w:pPr>
        <w:ind w:left="2607" w:hanging="360"/>
      </w:pPr>
      <w:rPr>
        <w:rFonts w:cs="Times New Roman"/>
      </w:rPr>
    </w:lvl>
    <w:lvl w:ilvl="5" w:tplc="0809001B" w:tentative="1">
      <w:start w:val="1"/>
      <w:numFmt w:val="lowerRoman"/>
      <w:lvlText w:val="%6."/>
      <w:lvlJc w:val="right"/>
      <w:pPr>
        <w:ind w:left="3327" w:hanging="180"/>
      </w:pPr>
      <w:rPr>
        <w:rFonts w:cs="Times New Roman"/>
      </w:rPr>
    </w:lvl>
    <w:lvl w:ilvl="6" w:tplc="0809000F" w:tentative="1">
      <w:start w:val="1"/>
      <w:numFmt w:val="decimal"/>
      <w:lvlText w:val="%7."/>
      <w:lvlJc w:val="left"/>
      <w:pPr>
        <w:ind w:left="4047" w:hanging="360"/>
      </w:pPr>
      <w:rPr>
        <w:rFonts w:cs="Times New Roman"/>
      </w:rPr>
    </w:lvl>
    <w:lvl w:ilvl="7" w:tplc="08090019" w:tentative="1">
      <w:start w:val="1"/>
      <w:numFmt w:val="lowerLetter"/>
      <w:lvlText w:val="%8."/>
      <w:lvlJc w:val="left"/>
      <w:pPr>
        <w:ind w:left="4767" w:hanging="360"/>
      </w:pPr>
      <w:rPr>
        <w:rFonts w:cs="Times New Roman"/>
      </w:rPr>
    </w:lvl>
    <w:lvl w:ilvl="8" w:tplc="0809001B" w:tentative="1">
      <w:start w:val="1"/>
      <w:numFmt w:val="lowerRoman"/>
      <w:lvlText w:val="%9."/>
      <w:lvlJc w:val="right"/>
      <w:pPr>
        <w:ind w:left="5487" w:hanging="180"/>
      </w:pPr>
      <w:rPr>
        <w:rFonts w:cs="Times New Roman"/>
      </w:rPr>
    </w:lvl>
  </w:abstractNum>
  <w:abstractNum w:abstractNumId="5" w15:restartNumberingAfterBreak="0">
    <w:nsid w:val="57F76DF2"/>
    <w:multiLevelType w:val="hybridMultilevel"/>
    <w:tmpl w:val="AF0497B4"/>
    <w:lvl w:ilvl="0" w:tplc="4E463AC6">
      <w:start w:val="1"/>
      <w:numFmt w:val="bullet"/>
      <w:pStyle w:val="Listbullets-EDP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D63807"/>
    <w:multiLevelType w:val="multilevel"/>
    <w:tmpl w:val="8056077E"/>
    <w:lvl w:ilvl="0">
      <w:start w:val="1"/>
      <w:numFmt w:val="decimal"/>
      <w:pStyle w:val="AnnexH1EDPB"/>
      <w:suff w:val="space"/>
      <w:lvlText w:val="Annex %1 "/>
      <w:lvlJc w:val="left"/>
      <w:pPr>
        <w:ind w:left="432" w:hanging="432"/>
      </w:pPr>
      <w:rPr>
        <w:rFonts w:ascii="Arial" w:hAnsi="Arial" w:hint="default"/>
        <w:b/>
        <w:i w:val="0"/>
        <w:caps w:val="0"/>
        <w:vanish w:val="0"/>
        <w:color w:val="0A105D" w:themeColor="accent1"/>
        <w:sz w:val="32"/>
      </w:rPr>
    </w:lvl>
    <w:lvl w:ilvl="1">
      <w:start w:val="1"/>
      <w:numFmt w:val="decimal"/>
      <w:lvlText w:val="%1.%2"/>
      <w:lvlJc w:val="left"/>
      <w:pPr>
        <w:ind w:left="576" w:hanging="576"/>
      </w:pPr>
      <w:rPr>
        <w:rFonts w:ascii="Arial" w:hAnsi="Arial" w:hint="default"/>
        <w:b/>
        <w:i w:val="0"/>
        <w:color w:val="0A105D" w:themeColor="accent1"/>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82634CB"/>
    <w:multiLevelType w:val="multilevel"/>
    <w:tmpl w:val="DEEE0E52"/>
    <w:lvl w:ilvl="0">
      <w:start w:val="1"/>
      <w:numFmt w:val="decimal"/>
      <w:pStyle w:val="NumberedExampleinabox-EDPB"/>
      <w:lvlText w:val="Example %1:"/>
      <w:lvlJc w:val="left"/>
      <w:pPr>
        <w:ind w:left="1260" w:hanging="360"/>
      </w:pPr>
      <w:rPr>
        <w:rFonts w:cs="Times New Roman" w:hint="default"/>
        <w:b/>
        <w:i w:val="0"/>
        <w:color w:val="0A105D" w:themeColor="accent1"/>
      </w:rPr>
    </w:lvl>
    <w:lvl w:ilvl="1">
      <w:start w:val="1"/>
      <w:numFmt w:val="lowerLetter"/>
      <w:lvlText w:val="%2."/>
      <w:lvlJc w:val="left"/>
      <w:pPr>
        <w:ind w:left="2357" w:hanging="360"/>
      </w:pPr>
      <w:rPr>
        <w:rFonts w:cs="Times New Roman" w:hint="default"/>
      </w:rPr>
    </w:lvl>
    <w:lvl w:ilvl="2">
      <w:start w:val="1"/>
      <w:numFmt w:val="lowerRoman"/>
      <w:lvlText w:val="%3."/>
      <w:lvlJc w:val="right"/>
      <w:pPr>
        <w:ind w:left="3077" w:hanging="180"/>
      </w:pPr>
      <w:rPr>
        <w:rFonts w:cs="Times New Roman" w:hint="default"/>
      </w:rPr>
    </w:lvl>
    <w:lvl w:ilvl="3">
      <w:start w:val="1"/>
      <w:numFmt w:val="decimal"/>
      <w:lvlText w:val="%4."/>
      <w:lvlJc w:val="left"/>
      <w:pPr>
        <w:ind w:left="3797" w:hanging="360"/>
      </w:pPr>
      <w:rPr>
        <w:rFonts w:cs="Times New Roman" w:hint="default"/>
      </w:rPr>
    </w:lvl>
    <w:lvl w:ilvl="4">
      <w:start w:val="1"/>
      <w:numFmt w:val="lowerLetter"/>
      <w:lvlText w:val="%5."/>
      <w:lvlJc w:val="left"/>
      <w:pPr>
        <w:ind w:left="4517" w:hanging="360"/>
      </w:pPr>
      <w:rPr>
        <w:rFonts w:cs="Times New Roman" w:hint="default"/>
      </w:rPr>
    </w:lvl>
    <w:lvl w:ilvl="5">
      <w:start w:val="1"/>
      <w:numFmt w:val="lowerRoman"/>
      <w:lvlText w:val="%6."/>
      <w:lvlJc w:val="right"/>
      <w:pPr>
        <w:ind w:left="5237" w:hanging="180"/>
      </w:pPr>
      <w:rPr>
        <w:rFonts w:cs="Times New Roman" w:hint="default"/>
      </w:rPr>
    </w:lvl>
    <w:lvl w:ilvl="6">
      <w:start w:val="1"/>
      <w:numFmt w:val="decimal"/>
      <w:lvlText w:val="%7."/>
      <w:lvlJc w:val="left"/>
      <w:pPr>
        <w:ind w:left="5957" w:hanging="360"/>
      </w:pPr>
      <w:rPr>
        <w:rFonts w:cs="Times New Roman" w:hint="default"/>
      </w:rPr>
    </w:lvl>
    <w:lvl w:ilvl="7">
      <w:start w:val="1"/>
      <w:numFmt w:val="lowerLetter"/>
      <w:lvlText w:val="%8."/>
      <w:lvlJc w:val="left"/>
      <w:pPr>
        <w:ind w:left="6677" w:hanging="360"/>
      </w:pPr>
      <w:rPr>
        <w:rFonts w:cs="Times New Roman" w:hint="default"/>
      </w:rPr>
    </w:lvl>
    <w:lvl w:ilvl="8">
      <w:start w:val="1"/>
      <w:numFmt w:val="lowerRoman"/>
      <w:lvlText w:val="%9."/>
      <w:lvlJc w:val="right"/>
      <w:pPr>
        <w:ind w:left="7397" w:hanging="180"/>
      </w:pPr>
      <w:rPr>
        <w:rFonts w:cs="Times New Roman" w:hint="default"/>
      </w:rPr>
    </w:lvl>
  </w:abstractNum>
  <w:abstractNum w:abstractNumId="8" w15:restartNumberingAfterBreak="0">
    <w:nsid w:val="730027C9"/>
    <w:multiLevelType w:val="hybridMultilevel"/>
    <w:tmpl w:val="C172BEA0"/>
    <w:lvl w:ilvl="0" w:tplc="AFDE5950">
      <w:start w:val="1"/>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778F70C8"/>
    <w:multiLevelType w:val="multilevel"/>
    <w:tmpl w:val="C8A8926E"/>
    <w:lvl w:ilvl="0">
      <w:start w:val="1"/>
      <w:numFmt w:val="decimal"/>
      <w:suff w:val="space"/>
      <w:lvlText w:val="%1 "/>
      <w:lvlJc w:val="left"/>
      <w:pPr>
        <w:ind w:left="0" w:firstLine="0"/>
      </w:pPr>
      <w:rPr>
        <w:rFonts w:ascii="Arial" w:hAnsi="Arial" w:hint="default"/>
        <w:b/>
        <w:i w:val="0"/>
        <w:caps w:val="0"/>
        <w:vanish w:val="0"/>
        <w:color w:val="0A105D" w:themeColor="accent3"/>
        <w:sz w:val="32"/>
      </w:rPr>
    </w:lvl>
    <w:lvl w:ilvl="1">
      <w:start w:val="1"/>
      <w:numFmt w:val="decimal"/>
      <w:suff w:val="space"/>
      <w:lvlText w:val="%1.%2"/>
      <w:lvlJc w:val="left"/>
      <w:pPr>
        <w:ind w:left="5387" w:hanging="5387"/>
      </w:pPr>
      <w:rPr>
        <w:rFonts w:ascii="Arial" w:hAnsi="Arial" w:hint="default"/>
        <w:b/>
        <w:i w:val="0"/>
        <w:sz w:val="28"/>
      </w:rPr>
    </w:lvl>
    <w:lvl w:ilvl="2">
      <w:start w:val="1"/>
      <w:numFmt w:val="decimal"/>
      <w:pStyle w:val="Heading3"/>
      <w:suff w:val="space"/>
      <w:lvlText w:val="%1.%2.%3"/>
      <w:lvlJc w:val="left"/>
      <w:pPr>
        <w:ind w:left="0" w:firstLine="0"/>
      </w:pPr>
      <w:rPr>
        <w:rFonts w:ascii="Arial" w:hAnsi="Arial" w:hint="default"/>
        <w:b/>
        <w:i w:val="0"/>
        <w:color w:val="0A105D" w:themeColor="accent1"/>
        <w:sz w:val="24"/>
      </w:rPr>
    </w:lvl>
    <w:lvl w:ilvl="3">
      <w:start w:val="1"/>
      <w:numFmt w:val="decimal"/>
      <w:suff w:val="space"/>
      <w:lvlText w:val="%1.%2.%3.%4"/>
      <w:lvlJc w:val="left"/>
      <w:pPr>
        <w:ind w:left="0" w:firstLine="0"/>
      </w:pPr>
      <w:rPr>
        <w:rFonts w:ascii="Arial" w:hAnsi="Arial" w:hint="default"/>
        <w:b/>
        <w:i w:val="0"/>
        <w:color w:val="08149C" w:themeColor="accent2"/>
        <w:sz w:val="22"/>
      </w:rPr>
    </w:lvl>
    <w:lvl w:ilvl="4">
      <w:start w:val="1"/>
      <w:numFmt w:val="decimal"/>
      <w:suff w:val="space"/>
      <w:lvlText w:val="%1.%2.%3.%4.%5"/>
      <w:lvlJc w:val="left"/>
      <w:pPr>
        <w:ind w:left="0" w:firstLine="0"/>
      </w:pPr>
      <w:rPr>
        <w:rFonts w:ascii="Arial" w:hAnsi="Arial" w:hint="default"/>
        <w:b/>
        <w:i w:val="0"/>
        <w:sz w:val="22"/>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7BCE62D3"/>
    <w:multiLevelType w:val="hybridMultilevel"/>
    <w:tmpl w:val="CA34CDF0"/>
    <w:lvl w:ilvl="0" w:tplc="252A41E2">
      <w:start w:val="1"/>
      <w:numFmt w:val="decimal"/>
      <w:pStyle w:val="Numberedparagraph-EDPB"/>
      <w:lvlText w:val="%1"/>
      <w:lvlJc w:val="left"/>
      <w:pPr>
        <w:ind w:left="153" w:hanging="360"/>
      </w:pPr>
      <w:rPr>
        <w:rFonts w:ascii="Arial" w:hAnsi="Arial" w:cs="Calibri" w:hint="default"/>
        <w:b w:val="0"/>
        <w:bCs w:val="0"/>
        <w:i w:val="0"/>
        <w:iCs w:val="0"/>
        <w:caps w:val="0"/>
        <w:smallCaps w:val="0"/>
        <w:strike w:val="0"/>
        <w:dstrike w:val="0"/>
        <w:outline w:val="0"/>
        <w:shadow w:val="0"/>
        <w:emboss w:val="0"/>
        <w:imprint w:val="0"/>
        <w:vanish w:val="0"/>
        <w:color w:val="000000" w:themeColor="text1"/>
        <w:spacing w:val="0"/>
        <w:kern w:val="0"/>
        <w:position w:val="0"/>
        <w:sz w:val="22"/>
        <w:szCs w:val="22"/>
        <w:u w:val="none"/>
        <w:effect w:val="none"/>
        <w:vertAlign w:val="baseline"/>
        <w14:ligatures w14:val="none"/>
        <w14:numForm w14:val="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7E653254"/>
    <w:multiLevelType w:val="hybridMultilevel"/>
    <w:tmpl w:val="E7508C34"/>
    <w:lvl w:ilvl="0" w:tplc="390AB6DE">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324735">
    <w:abstractNumId w:val="7"/>
  </w:num>
  <w:num w:numId="2" w16cid:durableId="1008630748">
    <w:abstractNumId w:val="3"/>
  </w:num>
  <w:num w:numId="3" w16cid:durableId="2071340103">
    <w:abstractNumId w:val="1"/>
  </w:num>
  <w:num w:numId="4" w16cid:durableId="302080369">
    <w:abstractNumId w:val="11"/>
  </w:num>
  <w:num w:numId="5" w16cid:durableId="828400307">
    <w:abstractNumId w:val="4"/>
  </w:num>
  <w:num w:numId="6" w16cid:durableId="690375217">
    <w:abstractNumId w:val="10"/>
  </w:num>
  <w:num w:numId="7" w16cid:durableId="1944413349">
    <w:abstractNumId w:val="5"/>
  </w:num>
  <w:num w:numId="8" w16cid:durableId="1312566294">
    <w:abstractNumId w:val="0"/>
  </w:num>
  <w:num w:numId="9" w16cid:durableId="1850485742">
    <w:abstractNumId w:val="6"/>
  </w:num>
  <w:num w:numId="10" w16cid:durableId="2009207441">
    <w:abstractNumId w:val="9"/>
  </w:num>
  <w:num w:numId="11" w16cid:durableId="1291983343">
    <w:abstractNumId w:val="2"/>
  </w:num>
  <w:num w:numId="12" w16cid:durableId="161620796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pl-PL" w:vendorID="64" w:dllVersion="0" w:nlCheck="1" w:checkStyle="0"/>
  <w:activeWritingStyle w:appName="MSWord" w:lang="fr-BE"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LockThe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6C"/>
    <w:rsid w:val="00000E9A"/>
    <w:rsid w:val="00002024"/>
    <w:rsid w:val="00010BC6"/>
    <w:rsid w:val="00011B27"/>
    <w:rsid w:val="0003071A"/>
    <w:rsid w:val="00054C03"/>
    <w:rsid w:val="00063DC6"/>
    <w:rsid w:val="0007665D"/>
    <w:rsid w:val="00081837"/>
    <w:rsid w:val="0008690C"/>
    <w:rsid w:val="000A6DE0"/>
    <w:rsid w:val="000B0171"/>
    <w:rsid w:val="000B34B2"/>
    <w:rsid w:val="000D582A"/>
    <w:rsid w:val="000E559D"/>
    <w:rsid w:val="000E6D81"/>
    <w:rsid w:val="000F3E09"/>
    <w:rsid w:val="0010274A"/>
    <w:rsid w:val="00107B05"/>
    <w:rsid w:val="001427A8"/>
    <w:rsid w:val="00151147"/>
    <w:rsid w:val="0016334A"/>
    <w:rsid w:val="00167CE9"/>
    <w:rsid w:val="00177355"/>
    <w:rsid w:val="0018123B"/>
    <w:rsid w:val="00185008"/>
    <w:rsid w:val="001976D5"/>
    <w:rsid w:val="001A0C5A"/>
    <w:rsid w:val="001B06D2"/>
    <w:rsid w:val="001B469B"/>
    <w:rsid w:val="001C1D3C"/>
    <w:rsid w:val="001C2895"/>
    <w:rsid w:val="001C60F4"/>
    <w:rsid w:val="001C712E"/>
    <w:rsid w:val="001D4166"/>
    <w:rsid w:val="001E5742"/>
    <w:rsid w:val="001F1175"/>
    <w:rsid w:val="00203944"/>
    <w:rsid w:val="00217CED"/>
    <w:rsid w:val="00217E28"/>
    <w:rsid w:val="002241BE"/>
    <w:rsid w:val="002321F7"/>
    <w:rsid w:val="00242BF8"/>
    <w:rsid w:val="00252D30"/>
    <w:rsid w:val="0025330E"/>
    <w:rsid w:val="0027362F"/>
    <w:rsid w:val="00274087"/>
    <w:rsid w:val="00291EF2"/>
    <w:rsid w:val="00294BAB"/>
    <w:rsid w:val="002A2AB8"/>
    <w:rsid w:val="002A477B"/>
    <w:rsid w:val="002A6295"/>
    <w:rsid w:val="002D38AB"/>
    <w:rsid w:val="002E0587"/>
    <w:rsid w:val="002E2867"/>
    <w:rsid w:val="00301F1D"/>
    <w:rsid w:val="00302B85"/>
    <w:rsid w:val="00305F53"/>
    <w:rsid w:val="0030610D"/>
    <w:rsid w:val="00341F27"/>
    <w:rsid w:val="00355B08"/>
    <w:rsid w:val="00366934"/>
    <w:rsid w:val="00380F75"/>
    <w:rsid w:val="00390FD4"/>
    <w:rsid w:val="003B1F77"/>
    <w:rsid w:val="003D6297"/>
    <w:rsid w:val="00400936"/>
    <w:rsid w:val="004100F5"/>
    <w:rsid w:val="00413517"/>
    <w:rsid w:val="004201CA"/>
    <w:rsid w:val="00421180"/>
    <w:rsid w:val="0042614C"/>
    <w:rsid w:val="004430C1"/>
    <w:rsid w:val="00446B6F"/>
    <w:rsid w:val="00446C23"/>
    <w:rsid w:val="004722AF"/>
    <w:rsid w:val="0047378B"/>
    <w:rsid w:val="00474157"/>
    <w:rsid w:val="00474615"/>
    <w:rsid w:val="004A2F30"/>
    <w:rsid w:val="004B5C8E"/>
    <w:rsid w:val="004C461C"/>
    <w:rsid w:val="004C52C4"/>
    <w:rsid w:val="004E12AC"/>
    <w:rsid w:val="004F1A2A"/>
    <w:rsid w:val="0051363B"/>
    <w:rsid w:val="00557DA5"/>
    <w:rsid w:val="00575CEB"/>
    <w:rsid w:val="005762E3"/>
    <w:rsid w:val="00590876"/>
    <w:rsid w:val="00595B77"/>
    <w:rsid w:val="00595B8E"/>
    <w:rsid w:val="006012A1"/>
    <w:rsid w:val="00602D85"/>
    <w:rsid w:val="00603AE3"/>
    <w:rsid w:val="00607C02"/>
    <w:rsid w:val="00637169"/>
    <w:rsid w:val="0065506B"/>
    <w:rsid w:val="00683D3F"/>
    <w:rsid w:val="00687014"/>
    <w:rsid w:val="006875FB"/>
    <w:rsid w:val="00690B21"/>
    <w:rsid w:val="00692143"/>
    <w:rsid w:val="006C06CD"/>
    <w:rsid w:val="006C1F81"/>
    <w:rsid w:val="006D0B5F"/>
    <w:rsid w:val="006D0DFC"/>
    <w:rsid w:val="006D6A9E"/>
    <w:rsid w:val="00706ECB"/>
    <w:rsid w:val="00721333"/>
    <w:rsid w:val="00722002"/>
    <w:rsid w:val="00737878"/>
    <w:rsid w:val="0075187D"/>
    <w:rsid w:val="00774C30"/>
    <w:rsid w:val="00781D05"/>
    <w:rsid w:val="00781FF4"/>
    <w:rsid w:val="00782DFE"/>
    <w:rsid w:val="00791A24"/>
    <w:rsid w:val="007974B5"/>
    <w:rsid w:val="007A17E8"/>
    <w:rsid w:val="007A2777"/>
    <w:rsid w:val="007B3509"/>
    <w:rsid w:val="007B75F9"/>
    <w:rsid w:val="007F735F"/>
    <w:rsid w:val="00801461"/>
    <w:rsid w:val="008047F7"/>
    <w:rsid w:val="00810F6C"/>
    <w:rsid w:val="00820529"/>
    <w:rsid w:val="00824179"/>
    <w:rsid w:val="00824272"/>
    <w:rsid w:val="008466A4"/>
    <w:rsid w:val="00852449"/>
    <w:rsid w:val="00860525"/>
    <w:rsid w:val="00863C60"/>
    <w:rsid w:val="008765BE"/>
    <w:rsid w:val="00876892"/>
    <w:rsid w:val="00887854"/>
    <w:rsid w:val="00892AEB"/>
    <w:rsid w:val="00894C8D"/>
    <w:rsid w:val="008B61AE"/>
    <w:rsid w:val="008B686C"/>
    <w:rsid w:val="008B6AE1"/>
    <w:rsid w:val="008C11D8"/>
    <w:rsid w:val="008E6321"/>
    <w:rsid w:val="009126AE"/>
    <w:rsid w:val="00924240"/>
    <w:rsid w:val="00952F77"/>
    <w:rsid w:val="0095673F"/>
    <w:rsid w:val="00957EE6"/>
    <w:rsid w:val="00964490"/>
    <w:rsid w:val="00981D92"/>
    <w:rsid w:val="009A25EE"/>
    <w:rsid w:val="009C396C"/>
    <w:rsid w:val="00A04D9C"/>
    <w:rsid w:val="00A15A8D"/>
    <w:rsid w:val="00A46A52"/>
    <w:rsid w:val="00A5238F"/>
    <w:rsid w:val="00A73F8F"/>
    <w:rsid w:val="00A75750"/>
    <w:rsid w:val="00A85568"/>
    <w:rsid w:val="00AA2554"/>
    <w:rsid w:val="00AC3E0B"/>
    <w:rsid w:val="00AD4D8C"/>
    <w:rsid w:val="00AE3BAD"/>
    <w:rsid w:val="00B13330"/>
    <w:rsid w:val="00B247DE"/>
    <w:rsid w:val="00B3739D"/>
    <w:rsid w:val="00B76056"/>
    <w:rsid w:val="00BB6F65"/>
    <w:rsid w:val="00BC69A7"/>
    <w:rsid w:val="00BF5459"/>
    <w:rsid w:val="00C11A66"/>
    <w:rsid w:val="00C1546D"/>
    <w:rsid w:val="00C25EF8"/>
    <w:rsid w:val="00C32AAD"/>
    <w:rsid w:val="00C3303D"/>
    <w:rsid w:val="00C5252A"/>
    <w:rsid w:val="00C56806"/>
    <w:rsid w:val="00C61CAF"/>
    <w:rsid w:val="00C640E3"/>
    <w:rsid w:val="00C91E23"/>
    <w:rsid w:val="00CA15A5"/>
    <w:rsid w:val="00CA568F"/>
    <w:rsid w:val="00CC256C"/>
    <w:rsid w:val="00CD1339"/>
    <w:rsid w:val="00CE2D25"/>
    <w:rsid w:val="00CF0C6D"/>
    <w:rsid w:val="00D210AB"/>
    <w:rsid w:val="00D217B5"/>
    <w:rsid w:val="00D31D4E"/>
    <w:rsid w:val="00D34E2C"/>
    <w:rsid w:val="00D36A46"/>
    <w:rsid w:val="00D4049E"/>
    <w:rsid w:val="00D45A82"/>
    <w:rsid w:val="00D5431A"/>
    <w:rsid w:val="00D55ED2"/>
    <w:rsid w:val="00D800FE"/>
    <w:rsid w:val="00D87FDF"/>
    <w:rsid w:val="00D92408"/>
    <w:rsid w:val="00DD52B6"/>
    <w:rsid w:val="00DD54AA"/>
    <w:rsid w:val="00DE044A"/>
    <w:rsid w:val="00DE51F4"/>
    <w:rsid w:val="00DE5596"/>
    <w:rsid w:val="00DE70BC"/>
    <w:rsid w:val="00E232DD"/>
    <w:rsid w:val="00E2500E"/>
    <w:rsid w:val="00E41CC7"/>
    <w:rsid w:val="00E45413"/>
    <w:rsid w:val="00E55FCA"/>
    <w:rsid w:val="00E62F5F"/>
    <w:rsid w:val="00E67185"/>
    <w:rsid w:val="00E80001"/>
    <w:rsid w:val="00EB5B9A"/>
    <w:rsid w:val="00EC5D33"/>
    <w:rsid w:val="00ED44C1"/>
    <w:rsid w:val="00EF1447"/>
    <w:rsid w:val="00EF41F8"/>
    <w:rsid w:val="00F07027"/>
    <w:rsid w:val="00F23E8E"/>
    <w:rsid w:val="00F36255"/>
    <w:rsid w:val="00F567C6"/>
    <w:rsid w:val="00F6368A"/>
    <w:rsid w:val="00F652C1"/>
    <w:rsid w:val="00F664EA"/>
    <w:rsid w:val="00F8282F"/>
    <w:rsid w:val="00F97F1B"/>
    <w:rsid w:val="00FB2035"/>
    <w:rsid w:val="00FD0960"/>
    <w:rsid w:val="00FD6634"/>
    <w:rsid w:val="00FE1309"/>
    <w:rsid w:val="00FE33F1"/>
    <w:rsid w:val="00FF13B3"/>
    <w:rsid w:val="00FF4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55A8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lsdException w:name="footer" w:semiHidden="1" w:unhideWhenUsed="1"/>
    <w:lsdException w:name="caption" w:semiHidden="1" w:uiPriority="35" w:unhideWhenUsed="1" w:qFormat="1"/>
    <w:lsdException w:name="footnote reference" w:semiHidden="1" w:unhideWhenUsed="1"/>
    <w:lsdException w:name="annotation reference" w:semiHidden="1" w:unhideWhenUsed="1"/>
    <w:lsdException w:name="Title" w:uiPriority="10" w:qFormat="1"/>
    <w:lsdException w:name="Default Paragraph Font" w:semiHidden="1" w:uiPriority="1" w:unhideWhenUsed="1"/>
    <w:lsdException w:name="Subtitle" w:semiHidden="1" w:uiPriority="11" w:unhideWhenUsed="1" w:qFormat="1"/>
    <w:lsdException w:name="Hyperlink" w:semiHidden="1" w:unhideWhenUsed="1" w:qFormat="1"/>
    <w:lsdException w:name="Strong" w:uiPriority="22" w:qFormat="1"/>
    <w:lsdException w:name="Emphasis" w:uiPriority="20"/>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qFormat="1"/>
    <w:lsdException w:name="Subtle Reference" w:uiPriority="31"/>
    <w:lsdException w:name="Intense Reference" w:uiPriority="32" w:qFormat="1"/>
    <w:lsdException w:name="Book Title" w:uiPriority="33"/>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 EDPB"/>
    <w:uiPriority w:val="3"/>
    <w:qFormat/>
    <w:rsid w:val="008E6321"/>
    <w:pPr>
      <w:spacing w:before="120" w:after="120" w:line="259" w:lineRule="auto"/>
      <w:jc w:val="both"/>
    </w:pPr>
    <w:rPr>
      <w:rFonts w:ascii="Arial" w:eastAsia="Times New Roman" w:hAnsi="Arial" w:cs="Calibri"/>
      <w:color w:val="000000" w:themeColor="text1"/>
      <w:sz w:val="22"/>
      <w:szCs w:val="24"/>
    </w:rPr>
  </w:style>
  <w:style w:type="paragraph" w:styleId="Heading1">
    <w:name w:val="heading 1"/>
    <w:aliases w:val="EDPB H1"/>
    <w:next w:val="Normal"/>
    <w:link w:val="Heading1Char"/>
    <w:autoRedefine/>
    <w:uiPriority w:val="9"/>
    <w:qFormat/>
    <w:rsid w:val="00474157"/>
    <w:pPr>
      <w:spacing w:before="360"/>
      <w:outlineLvl w:val="0"/>
    </w:pPr>
    <w:rPr>
      <w:rFonts w:asciiTheme="majorHAnsi" w:eastAsiaTheme="majorEastAsia" w:hAnsiTheme="majorHAnsi" w:cstheme="majorHAnsi"/>
      <w:b/>
      <w:bCs/>
      <w:noProof/>
      <w:color w:val="0A105D" w:themeColor="accent1"/>
      <w:spacing w:val="10"/>
      <w:sz w:val="28"/>
      <w:szCs w:val="28"/>
      <w:lang w:eastAsia="de-DE"/>
    </w:rPr>
  </w:style>
  <w:style w:type="paragraph" w:styleId="Heading2">
    <w:name w:val="heading 2"/>
    <w:aliases w:val="EDPB H2"/>
    <w:next w:val="Normal"/>
    <w:link w:val="Heading2Char"/>
    <w:autoRedefine/>
    <w:uiPriority w:val="9"/>
    <w:qFormat/>
    <w:rsid w:val="00413517"/>
    <w:pPr>
      <w:spacing w:before="200"/>
      <w:ind w:left="5387" w:hanging="5387"/>
      <w:outlineLvl w:val="1"/>
    </w:pPr>
    <w:rPr>
      <w:rFonts w:asciiTheme="majorHAnsi" w:eastAsiaTheme="majorEastAsia" w:hAnsiTheme="majorHAnsi" w:cstheme="majorHAnsi"/>
      <w:noProof/>
      <w:color w:val="0A105D" w:themeColor="accent1"/>
      <w:spacing w:val="10"/>
      <w:sz w:val="22"/>
      <w:szCs w:val="22"/>
      <w:lang w:eastAsia="de-DE"/>
    </w:rPr>
  </w:style>
  <w:style w:type="paragraph" w:styleId="Heading3">
    <w:name w:val="heading 3"/>
    <w:aliases w:val="EDPB H3"/>
    <w:next w:val="Normal"/>
    <w:link w:val="Heading3Char"/>
    <w:uiPriority w:val="9"/>
    <w:qFormat/>
    <w:rsid w:val="00002024"/>
    <w:pPr>
      <w:numPr>
        <w:ilvl w:val="2"/>
        <w:numId w:val="10"/>
      </w:numPr>
      <w:outlineLvl w:val="2"/>
    </w:pPr>
    <w:rPr>
      <w:rFonts w:asciiTheme="majorHAnsi" w:eastAsiaTheme="majorEastAsia" w:hAnsiTheme="majorHAnsi" w:cstheme="majorBidi"/>
      <w:b/>
      <w:color w:val="0A105D" w:themeColor="accent1"/>
      <w:spacing w:val="10"/>
      <w:sz w:val="24"/>
      <w:szCs w:val="64"/>
    </w:rPr>
  </w:style>
  <w:style w:type="paragraph" w:styleId="Heading4">
    <w:name w:val="heading 4"/>
    <w:aliases w:val="EDPB H4"/>
    <w:next w:val="Normal"/>
    <w:link w:val="Heading4Char"/>
    <w:autoRedefine/>
    <w:uiPriority w:val="9"/>
    <w:qFormat/>
    <w:rsid w:val="00002024"/>
    <w:pPr>
      <w:spacing w:before="120"/>
      <w:outlineLvl w:val="3"/>
    </w:pPr>
    <w:rPr>
      <w:rFonts w:asciiTheme="majorHAnsi" w:eastAsiaTheme="majorEastAsia" w:hAnsiTheme="majorHAnsi" w:cstheme="majorBidi"/>
      <w:b/>
      <w:color w:val="08149C" w:themeColor="accent2"/>
      <w:spacing w:val="10"/>
      <w:sz w:val="22"/>
      <w:szCs w:val="64"/>
    </w:rPr>
  </w:style>
  <w:style w:type="paragraph" w:styleId="Heading5">
    <w:name w:val="heading 5"/>
    <w:aliases w:val="EDPB H5"/>
    <w:next w:val="Normal"/>
    <w:link w:val="Heading5Char"/>
    <w:autoRedefine/>
    <w:uiPriority w:val="9"/>
    <w:qFormat/>
    <w:rsid w:val="00002024"/>
    <w:pPr>
      <w:spacing w:before="120"/>
      <w:outlineLvl w:val="4"/>
    </w:pPr>
    <w:rPr>
      <w:rFonts w:asciiTheme="majorHAnsi" w:eastAsiaTheme="majorEastAsia" w:hAnsiTheme="majorHAnsi" w:cstheme="majorBidi"/>
      <w:b/>
      <w:spacing w:val="10"/>
      <w:sz w:val="22"/>
      <w:szCs w:val="64"/>
    </w:rPr>
  </w:style>
  <w:style w:type="paragraph" w:styleId="Heading6">
    <w:name w:val="heading 6"/>
    <w:basedOn w:val="Normal"/>
    <w:next w:val="Normal"/>
    <w:link w:val="Heading6Char"/>
    <w:uiPriority w:val="9"/>
    <w:unhideWhenUsed/>
    <w:qFormat/>
    <w:rsid w:val="00824179"/>
    <w:pPr>
      <w:keepNext/>
      <w:numPr>
        <w:ilvl w:val="5"/>
        <w:numId w:val="10"/>
      </w:numPr>
      <w:spacing w:before="40" w:after="0"/>
      <w:outlineLvl w:val="5"/>
    </w:pPr>
    <w:rPr>
      <w:rFonts w:asciiTheme="majorHAnsi" w:eastAsiaTheme="majorEastAsia" w:hAnsiTheme="majorHAnsi" w:cstheme="majorBidi"/>
      <w:color w:val="0A105D" w:themeColor="accent6"/>
      <w:sz w:val="21"/>
      <w:szCs w:val="21"/>
    </w:rPr>
  </w:style>
  <w:style w:type="paragraph" w:styleId="Heading7">
    <w:name w:val="heading 7"/>
    <w:basedOn w:val="Normal"/>
    <w:next w:val="Normal"/>
    <w:link w:val="Heading7Char"/>
    <w:uiPriority w:val="9"/>
    <w:unhideWhenUsed/>
    <w:qFormat/>
    <w:rsid w:val="00824179"/>
    <w:pPr>
      <w:keepNext/>
      <w:numPr>
        <w:ilvl w:val="6"/>
        <w:numId w:val="10"/>
      </w:numPr>
      <w:spacing w:before="40" w:after="0"/>
      <w:outlineLvl w:val="6"/>
    </w:pPr>
    <w:rPr>
      <w:rFonts w:asciiTheme="majorHAnsi" w:eastAsiaTheme="majorEastAsia" w:hAnsiTheme="majorHAnsi" w:cstheme="majorBidi"/>
      <w:b/>
      <w:bCs/>
      <w:color w:val="0A105D" w:themeColor="accent6"/>
      <w:sz w:val="21"/>
      <w:szCs w:val="21"/>
    </w:rPr>
  </w:style>
  <w:style w:type="paragraph" w:styleId="Heading8">
    <w:name w:val="heading 8"/>
    <w:basedOn w:val="Normal"/>
    <w:next w:val="Normal"/>
    <w:link w:val="Heading8Char"/>
    <w:uiPriority w:val="9"/>
    <w:unhideWhenUsed/>
    <w:qFormat/>
    <w:rsid w:val="00824179"/>
    <w:pPr>
      <w:keepNext/>
      <w:numPr>
        <w:ilvl w:val="7"/>
        <w:numId w:val="10"/>
      </w:numPr>
      <w:spacing w:before="40" w:after="0"/>
      <w:outlineLvl w:val="7"/>
    </w:pPr>
    <w:rPr>
      <w:rFonts w:asciiTheme="majorHAnsi" w:eastAsiaTheme="majorEastAsia" w:hAnsiTheme="majorHAnsi" w:cstheme="majorBidi"/>
      <w:b/>
      <w:bCs/>
      <w:i/>
      <w:iCs/>
      <w:color w:val="0A105D" w:themeColor="accent6"/>
      <w:sz w:val="20"/>
      <w:szCs w:val="20"/>
    </w:rPr>
  </w:style>
  <w:style w:type="paragraph" w:styleId="Heading9">
    <w:name w:val="heading 9"/>
    <w:basedOn w:val="Normal"/>
    <w:next w:val="Normal"/>
    <w:link w:val="Heading9Char"/>
    <w:uiPriority w:val="9"/>
    <w:unhideWhenUsed/>
    <w:qFormat/>
    <w:rsid w:val="00824179"/>
    <w:pPr>
      <w:keepNext/>
      <w:numPr>
        <w:ilvl w:val="8"/>
        <w:numId w:val="10"/>
      </w:numPr>
      <w:spacing w:before="40" w:after="0"/>
      <w:outlineLvl w:val="8"/>
    </w:pPr>
    <w:rPr>
      <w:rFonts w:asciiTheme="majorHAnsi" w:eastAsiaTheme="majorEastAsia" w:hAnsiTheme="majorHAnsi" w:cstheme="majorBidi"/>
      <w:i/>
      <w:iCs/>
      <w:color w:val="0A105D"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DPB H1 Char"/>
    <w:basedOn w:val="DefaultParagraphFont"/>
    <w:link w:val="Heading1"/>
    <w:uiPriority w:val="9"/>
    <w:rsid w:val="00474157"/>
    <w:rPr>
      <w:rFonts w:asciiTheme="majorHAnsi" w:eastAsiaTheme="majorEastAsia" w:hAnsiTheme="majorHAnsi" w:cstheme="majorHAnsi"/>
      <w:b/>
      <w:bCs/>
      <w:noProof/>
      <w:color w:val="0A105D" w:themeColor="accent1"/>
      <w:spacing w:val="10"/>
      <w:sz w:val="28"/>
      <w:szCs w:val="28"/>
      <w:lang w:eastAsia="de-DE"/>
    </w:rPr>
  </w:style>
  <w:style w:type="character" w:customStyle="1" w:styleId="Heading2Char">
    <w:name w:val="Heading 2 Char"/>
    <w:aliases w:val="EDPB H2 Char"/>
    <w:basedOn w:val="DefaultParagraphFont"/>
    <w:link w:val="Heading2"/>
    <w:uiPriority w:val="9"/>
    <w:rsid w:val="00413517"/>
    <w:rPr>
      <w:rFonts w:asciiTheme="majorHAnsi" w:eastAsiaTheme="majorEastAsia" w:hAnsiTheme="majorHAnsi" w:cstheme="majorHAnsi"/>
      <w:noProof/>
      <w:color w:val="0A105D" w:themeColor="accent1"/>
      <w:spacing w:val="10"/>
      <w:sz w:val="22"/>
      <w:szCs w:val="22"/>
      <w:lang w:eastAsia="de-DE"/>
    </w:rPr>
  </w:style>
  <w:style w:type="character" w:customStyle="1" w:styleId="Heading3Char">
    <w:name w:val="Heading 3 Char"/>
    <w:aliases w:val="EDPB H3 Char"/>
    <w:basedOn w:val="DefaultParagraphFont"/>
    <w:link w:val="Heading3"/>
    <w:uiPriority w:val="9"/>
    <w:rsid w:val="00002024"/>
    <w:rPr>
      <w:rFonts w:asciiTheme="majorHAnsi" w:eastAsiaTheme="majorEastAsia" w:hAnsiTheme="majorHAnsi" w:cstheme="majorBidi"/>
      <w:b/>
      <w:color w:val="0A105D" w:themeColor="accent1"/>
      <w:spacing w:val="10"/>
      <w:sz w:val="24"/>
      <w:szCs w:val="64"/>
    </w:rPr>
  </w:style>
  <w:style w:type="character" w:customStyle="1" w:styleId="Heading4Char">
    <w:name w:val="Heading 4 Char"/>
    <w:aliases w:val="EDPB H4 Char"/>
    <w:basedOn w:val="DefaultParagraphFont"/>
    <w:link w:val="Heading4"/>
    <w:uiPriority w:val="9"/>
    <w:rsid w:val="00002024"/>
    <w:rPr>
      <w:rFonts w:asciiTheme="majorHAnsi" w:eastAsiaTheme="majorEastAsia" w:hAnsiTheme="majorHAnsi" w:cstheme="majorBidi"/>
      <w:b/>
      <w:color w:val="08149C" w:themeColor="accent2"/>
      <w:spacing w:val="10"/>
      <w:sz w:val="22"/>
      <w:szCs w:val="64"/>
    </w:rPr>
  </w:style>
  <w:style w:type="character" w:customStyle="1" w:styleId="Heading5Char">
    <w:name w:val="Heading 5 Char"/>
    <w:aliases w:val="EDPB H5 Char"/>
    <w:basedOn w:val="DefaultParagraphFont"/>
    <w:link w:val="Heading5"/>
    <w:uiPriority w:val="9"/>
    <w:rsid w:val="00002024"/>
    <w:rPr>
      <w:rFonts w:asciiTheme="majorHAnsi" w:eastAsiaTheme="majorEastAsia" w:hAnsiTheme="majorHAnsi" w:cstheme="majorBidi"/>
      <w:b/>
      <w:spacing w:val="10"/>
      <w:sz w:val="22"/>
      <w:szCs w:val="64"/>
    </w:rPr>
  </w:style>
  <w:style w:type="character" w:customStyle="1" w:styleId="Heading6Char">
    <w:name w:val="Heading 6 Char"/>
    <w:basedOn w:val="DefaultParagraphFont"/>
    <w:link w:val="Heading6"/>
    <w:uiPriority w:val="9"/>
    <w:rsid w:val="007B75F9"/>
    <w:rPr>
      <w:rFonts w:asciiTheme="majorHAnsi" w:eastAsiaTheme="majorEastAsia" w:hAnsiTheme="majorHAnsi" w:cstheme="majorBidi"/>
      <w:color w:val="0A105D" w:themeColor="accent6"/>
    </w:rPr>
  </w:style>
  <w:style w:type="character" w:customStyle="1" w:styleId="Heading7Char">
    <w:name w:val="Heading 7 Char"/>
    <w:basedOn w:val="DefaultParagraphFont"/>
    <w:link w:val="Heading7"/>
    <w:uiPriority w:val="9"/>
    <w:rsid w:val="007B75F9"/>
    <w:rPr>
      <w:rFonts w:asciiTheme="majorHAnsi" w:eastAsiaTheme="majorEastAsia" w:hAnsiTheme="majorHAnsi" w:cstheme="majorBidi"/>
      <w:b/>
      <w:bCs/>
      <w:color w:val="0A105D" w:themeColor="accent6"/>
    </w:rPr>
  </w:style>
  <w:style w:type="character" w:customStyle="1" w:styleId="Heading8Char">
    <w:name w:val="Heading 8 Char"/>
    <w:basedOn w:val="DefaultParagraphFont"/>
    <w:link w:val="Heading8"/>
    <w:uiPriority w:val="9"/>
    <w:rsid w:val="007B75F9"/>
    <w:rPr>
      <w:rFonts w:asciiTheme="majorHAnsi" w:eastAsiaTheme="majorEastAsia" w:hAnsiTheme="majorHAnsi" w:cstheme="majorBidi"/>
      <w:b/>
      <w:bCs/>
      <w:i/>
      <w:iCs/>
      <w:color w:val="0A105D" w:themeColor="accent6"/>
      <w:sz w:val="20"/>
      <w:szCs w:val="20"/>
    </w:rPr>
  </w:style>
  <w:style w:type="character" w:customStyle="1" w:styleId="Heading9Char">
    <w:name w:val="Heading 9 Char"/>
    <w:basedOn w:val="DefaultParagraphFont"/>
    <w:link w:val="Heading9"/>
    <w:uiPriority w:val="9"/>
    <w:rsid w:val="007B75F9"/>
    <w:rPr>
      <w:rFonts w:asciiTheme="majorHAnsi" w:eastAsiaTheme="majorEastAsia" w:hAnsiTheme="majorHAnsi" w:cstheme="majorBidi"/>
      <w:i/>
      <w:iCs/>
      <w:color w:val="0A105D" w:themeColor="accent6"/>
      <w:sz w:val="20"/>
      <w:szCs w:val="20"/>
    </w:rPr>
  </w:style>
  <w:style w:type="paragraph" w:styleId="Title">
    <w:name w:val="Title"/>
    <w:aliases w:val="Title EDPB doc"/>
    <w:basedOn w:val="Normal"/>
    <w:next w:val="Normal"/>
    <w:link w:val="TitleChar"/>
    <w:autoRedefine/>
    <w:uiPriority w:val="10"/>
    <w:qFormat/>
    <w:rsid w:val="00557DA5"/>
    <w:pPr>
      <w:spacing w:before="720" w:after="840" w:line="240" w:lineRule="auto"/>
      <w:ind w:left="227" w:right="227"/>
      <w:contextualSpacing/>
      <w:jc w:val="center"/>
      <w:outlineLvl w:val="0"/>
    </w:pPr>
    <w:rPr>
      <w:rFonts w:asciiTheme="majorHAnsi" w:eastAsiaTheme="majorEastAsia" w:hAnsiTheme="majorHAnsi" w:cstheme="majorBidi"/>
      <w:b/>
      <w:color w:val="002060"/>
      <w:spacing w:val="6"/>
      <w:sz w:val="40"/>
      <w:szCs w:val="64"/>
    </w:rPr>
  </w:style>
  <w:style w:type="character" w:customStyle="1" w:styleId="TitleChar">
    <w:name w:val="Title Char"/>
    <w:aliases w:val="Title EDPB doc Char"/>
    <w:basedOn w:val="DefaultParagraphFont"/>
    <w:link w:val="Title"/>
    <w:uiPriority w:val="10"/>
    <w:rsid w:val="00557DA5"/>
    <w:rPr>
      <w:rFonts w:asciiTheme="majorHAnsi" w:eastAsiaTheme="majorEastAsia" w:hAnsiTheme="majorHAnsi" w:cstheme="majorBidi"/>
      <w:b/>
      <w:color w:val="002060"/>
      <w:spacing w:val="6"/>
      <w:sz w:val="40"/>
      <w:szCs w:val="64"/>
    </w:rPr>
  </w:style>
  <w:style w:type="paragraph" w:customStyle="1" w:styleId="Subtitle-EDPB">
    <w:name w:val="Subtitle - EDPB"/>
    <w:next w:val="Normal"/>
    <w:autoRedefine/>
    <w:uiPriority w:val="1"/>
    <w:qFormat/>
    <w:rsid w:val="00557DA5"/>
    <w:rPr>
      <w:rFonts w:asciiTheme="majorHAnsi" w:eastAsiaTheme="majorEastAsia" w:hAnsiTheme="majorHAnsi" w:cstheme="majorBidi"/>
      <w:b/>
      <w:color w:val="002060"/>
      <w:spacing w:val="10"/>
      <w:sz w:val="32"/>
      <w:szCs w:val="64"/>
    </w:rPr>
  </w:style>
  <w:style w:type="paragraph" w:customStyle="1" w:styleId="Subtitle2-EDPB">
    <w:name w:val="Subtitle 2-EDPB"/>
    <w:next w:val="Normal"/>
    <w:autoRedefine/>
    <w:uiPriority w:val="1"/>
    <w:rsid w:val="000E559D"/>
    <w:rPr>
      <w:rFonts w:eastAsia="Times New Roman" w:cs="Calibri"/>
      <w:b/>
      <w:color w:val="0A105D" w:themeColor="accent3"/>
      <w:spacing w:val="8"/>
      <w:sz w:val="32"/>
      <w:szCs w:val="24"/>
    </w:rPr>
  </w:style>
  <w:style w:type="character" w:styleId="Strong">
    <w:name w:val="Strong"/>
    <w:aliases w:val="Strong - EDPB"/>
    <w:basedOn w:val="DefaultParagraphFont"/>
    <w:uiPriority w:val="22"/>
    <w:qFormat/>
    <w:rsid w:val="002A6295"/>
    <w:rPr>
      <w:rFonts w:ascii="Arial" w:hAnsi="Arial"/>
      <w:b/>
      <w:bCs/>
      <w:color w:val="000000" w:themeColor="text1"/>
      <w:sz w:val="22"/>
      <w:szCs w:val="22"/>
    </w:rPr>
  </w:style>
  <w:style w:type="character" w:styleId="Emphasis">
    <w:name w:val="Emphasis"/>
    <w:basedOn w:val="DefaultParagraphFont"/>
    <w:uiPriority w:val="2"/>
    <w:semiHidden/>
    <w:rsid w:val="00595B77"/>
    <w:rPr>
      <w:i/>
      <w:iCs/>
      <w:color w:val="0A105D" w:themeColor="accent6"/>
    </w:rPr>
  </w:style>
  <w:style w:type="paragraph" w:styleId="NoSpacing">
    <w:name w:val="No Spacing"/>
    <w:link w:val="NoSpacingChar"/>
    <w:uiPriority w:val="1"/>
    <w:unhideWhenUsed/>
    <w:rsid w:val="00824179"/>
    <w:pPr>
      <w:spacing w:after="0" w:line="240" w:lineRule="auto"/>
    </w:pPr>
  </w:style>
  <w:style w:type="paragraph" w:styleId="ListParagraph">
    <w:name w:val="List Paragraph"/>
    <w:basedOn w:val="Normal"/>
    <w:uiPriority w:val="34"/>
    <w:qFormat/>
    <w:rsid w:val="00824179"/>
    <w:pPr>
      <w:ind w:left="720"/>
      <w:contextualSpacing/>
    </w:pPr>
  </w:style>
  <w:style w:type="paragraph" w:styleId="Quote">
    <w:name w:val="Quote"/>
    <w:basedOn w:val="Normal"/>
    <w:next w:val="Normal"/>
    <w:link w:val="QuoteChar"/>
    <w:uiPriority w:val="29"/>
    <w:qFormat/>
    <w:rsid w:val="00824179"/>
    <w:pPr>
      <w:spacing w:before="160"/>
      <w:ind w:left="720" w:right="720"/>
      <w:jc w:val="center"/>
    </w:pPr>
    <w:rPr>
      <w:rFonts w:eastAsiaTheme="minorEastAsia" w:cstheme="minorBidi"/>
      <w:i/>
      <w:iCs/>
      <w:color w:val="262626" w:themeColor="text1" w:themeTint="D9"/>
      <w:sz w:val="21"/>
      <w:szCs w:val="21"/>
    </w:rPr>
  </w:style>
  <w:style w:type="character" w:customStyle="1" w:styleId="QuoteChar">
    <w:name w:val="Quote Char"/>
    <w:basedOn w:val="DefaultParagraphFont"/>
    <w:link w:val="Quote"/>
    <w:uiPriority w:val="29"/>
    <w:rsid w:val="00FE33F1"/>
    <w:rPr>
      <w:i/>
      <w:iCs/>
      <w:color w:val="262626" w:themeColor="text1" w:themeTint="D9"/>
    </w:rPr>
  </w:style>
  <w:style w:type="paragraph" w:styleId="IntenseQuote">
    <w:name w:val="Intense Quote"/>
    <w:basedOn w:val="Normal"/>
    <w:next w:val="Normal"/>
    <w:link w:val="IntenseQuoteChar"/>
    <w:uiPriority w:val="30"/>
    <w:qFormat/>
    <w:rsid w:val="00824179"/>
    <w:pPr>
      <w:spacing w:before="160" w:line="264" w:lineRule="auto"/>
      <w:ind w:left="720" w:right="720"/>
      <w:jc w:val="center"/>
    </w:pPr>
    <w:rPr>
      <w:rFonts w:asciiTheme="majorHAnsi" w:eastAsiaTheme="majorEastAsia" w:hAnsiTheme="majorHAnsi" w:cstheme="majorBidi"/>
      <w:i/>
      <w:iCs/>
      <w:color w:val="0A105D" w:themeColor="accent6"/>
      <w:sz w:val="32"/>
      <w:szCs w:val="32"/>
    </w:rPr>
  </w:style>
  <w:style w:type="character" w:customStyle="1" w:styleId="IntenseQuoteChar">
    <w:name w:val="Intense Quote Char"/>
    <w:basedOn w:val="DefaultParagraphFont"/>
    <w:link w:val="IntenseQuote"/>
    <w:uiPriority w:val="30"/>
    <w:rsid w:val="00FE33F1"/>
    <w:rPr>
      <w:rFonts w:asciiTheme="majorHAnsi" w:eastAsiaTheme="majorEastAsia" w:hAnsiTheme="majorHAnsi" w:cstheme="majorBidi"/>
      <w:i/>
      <w:iCs/>
      <w:color w:val="0A105D" w:themeColor="accent6"/>
      <w:sz w:val="32"/>
      <w:szCs w:val="32"/>
    </w:rPr>
  </w:style>
  <w:style w:type="table" w:customStyle="1" w:styleId="Table2-EDPB">
    <w:name w:val="Table 2 - EDPB"/>
    <w:basedOn w:val="TableNormal"/>
    <w:uiPriority w:val="99"/>
    <w:rsid w:val="00E80001"/>
    <w:pPr>
      <w:spacing w:after="0" w:line="240" w:lineRule="auto"/>
    </w:pPr>
    <w:rPr>
      <w:sz w:val="20"/>
    </w:rPr>
    <w:tblPr>
      <w:tblBorders>
        <w:top w:val="single" w:sz="4" w:space="0" w:color="0A105D" w:themeColor="accent3"/>
        <w:left w:val="single" w:sz="4" w:space="0" w:color="0A105D" w:themeColor="accent3"/>
        <w:bottom w:val="single" w:sz="4" w:space="0" w:color="0A105D" w:themeColor="accent3"/>
        <w:right w:val="single" w:sz="4" w:space="0" w:color="0A105D" w:themeColor="accent3"/>
        <w:insideH w:val="single" w:sz="4" w:space="0" w:color="0A105D" w:themeColor="accent3"/>
        <w:insideV w:val="single" w:sz="4" w:space="0" w:color="0A105D" w:themeColor="accent3"/>
      </w:tblBorders>
    </w:tblPr>
    <w:tcPr>
      <w:shd w:val="clear" w:color="auto" w:fill="auto"/>
    </w:tcPr>
    <w:tblStylePr w:type="firstRow">
      <w:rPr>
        <w:b/>
        <w:sz w:val="22"/>
      </w:rPr>
      <w:tblPr/>
      <w:tcPr>
        <w:tcBorders>
          <w:top w:val="single" w:sz="4" w:space="0" w:color="0A105D" w:themeColor="accent3"/>
          <w:left w:val="single" w:sz="4" w:space="0" w:color="0A105D" w:themeColor="accent3"/>
          <w:bottom w:val="single" w:sz="4" w:space="0" w:color="0A105D" w:themeColor="accent3"/>
          <w:right w:val="single" w:sz="4" w:space="0" w:color="0A105D" w:themeColor="accent3"/>
          <w:insideH w:val="single" w:sz="4" w:space="0" w:color="0A105D" w:themeColor="accent3"/>
          <w:insideV w:val="single" w:sz="4" w:space="0" w:color="0A105D" w:themeColor="accent3"/>
        </w:tcBorders>
        <w:shd w:val="clear" w:color="auto" w:fill="auto"/>
      </w:tcPr>
    </w:tblStylePr>
  </w:style>
  <w:style w:type="character" w:styleId="IntenseEmphasis">
    <w:name w:val="Intense Emphasis"/>
    <w:aliases w:val="Instruction - EDPB"/>
    <w:basedOn w:val="DefaultParagraphFont"/>
    <w:uiPriority w:val="21"/>
    <w:qFormat/>
    <w:rsid w:val="00E67185"/>
    <w:rPr>
      <w:rFonts w:ascii="Arial" w:hAnsi="Arial"/>
      <w:bCs/>
      <w:iCs/>
      <w:color w:val="CC3300"/>
      <w:sz w:val="18"/>
    </w:rPr>
  </w:style>
  <w:style w:type="character" w:styleId="SubtleReference">
    <w:name w:val="Subtle Reference"/>
    <w:basedOn w:val="DefaultParagraphFont"/>
    <w:uiPriority w:val="31"/>
    <w:rsid w:val="00824179"/>
    <w:rPr>
      <w:smallCaps/>
      <w:color w:val="595959" w:themeColor="text1" w:themeTint="A6"/>
    </w:rPr>
  </w:style>
  <w:style w:type="character" w:styleId="IntenseReference">
    <w:name w:val="Intense Reference"/>
    <w:basedOn w:val="DefaultParagraphFont"/>
    <w:uiPriority w:val="32"/>
    <w:qFormat/>
    <w:rsid w:val="00824179"/>
    <w:rPr>
      <w:b/>
      <w:bCs/>
      <w:smallCaps/>
      <w:color w:val="0A105D" w:themeColor="accent6"/>
    </w:rPr>
  </w:style>
  <w:style w:type="paragraph" w:styleId="TOCHeading">
    <w:name w:val="TOC Heading"/>
    <w:basedOn w:val="Heading1"/>
    <w:next w:val="Normal"/>
    <w:uiPriority w:val="39"/>
    <w:qFormat/>
    <w:rsid w:val="00595B77"/>
    <w:pPr>
      <w:outlineLvl w:val="9"/>
    </w:pPr>
  </w:style>
  <w:style w:type="table" w:styleId="ListTable1Light-Accent4">
    <w:name w:val="List Table 1 Light Accent 4"/>
    <w:basedOn w:val="TableNormal"/>
    <w:uiPriority w:val="46"/>
    <w:rsid w:val="0047378B"/>
    <w:pPr>
      <w:spacing w:after="0" w:line="240" w:lineRule="auto"/>
    </w:pPr>
    <w:tblPr>
      <w:tblStyleRowBandSize w:val="1"/>
      <w:tblStyleColBandSize w:val="1"/>
    </w:tblPr>
    <w:tblStylePr w:type="firstRow">
      <w:rPr>
        <w:b/>
        <w:bCs/>
      </w:rPr>
      <w:tblPr/>
      <w:tcPr>
        <w:tcBorders>
          <w:bottom w:val="single" w:sz="4" w:space="0" w:color="9EDAFA" w:themeColor="accent4" w:themeTint="99"/>
        </w:tcBorders>
      </w:tcPr>
    </w:tblStylePr>
    <w:tblStylePr w:type="lastRow">
      <w:rPr>
        <w:b/>
        <w:bCs/>
      </w:rPr>
      <w:tblPr/>
      <w:tcPr>
        <w:tcBorders>
          <w:top w:val="single" w:sz="4" w:space="0" w:color="9EDAFA" w:themeColor="accent4" w:themeTint="99"/>
        </w:tcBorders>
      </w:tcPr>
    </w:tblStylePr>
    <w:tblStylePr w:type="firstCol">
      <w:rPr>
        <w:b/>
        <w:bCs/>
      </w:rPr>
    </w:tblStylePr>
    <w:tblStylePr w:type="lastCol">
      <w:rPr>
        <w:b/>
        <w:bCs/>
      </w:rPr>
    </w:tblStylePr>
    <w:tblStylePr w:type="band1Vert">
      <w:tblPr/>
      <w:tcPr>
        <w:shd w:val="clear" w:color="auto" w:fill="DEF2FD" w:themeFill="accent4" w:themeFillTint="33"/>
      </w:tcPr>
    </w:tblStylePr>
    <w:tblStylePr w:type="band1Horz">
      <w:tblPr/>
      <w:tcPr>
        <w:shd w:val="clear" w:color="auto" w:fill="DEF2FD" w:themeFill="accent4" w:themeFillTint="33"/>
      </w:tcPr>
    </w:tblStylePr>
  </w:style>
  <w:style w:type="table" w:styleId="TableGrid">
    <w:name w:val="Table Grid"/>
    <w:aliases w:val="Table 1 - EDPB"/>
    <w:basedOn w:val="TableNormal"/>
    <w:uiPriority w:val="59"/>
    <w:rsid w:val="009A25EE"/>
    <w:rPr>
      <w:sz w:val="22"/>
    </w:rPr>
    <w:tblPr>
      <w:tblStyleRowBandSize w:val="1"/>
      <w:tblBorders>
        <w:right w:val="single" w:sz="4" w:space="0" w:color="0A105D" w:themeColor="accent1"/>
        <w:insideV w:val="single" w:sz="4" w:space="0" w:color="0A105D" w:themeColor="accent1"/>
      </w:tblBorders>
    </w:tblPr>
    <w:tcPr>
      <w:shd w:val="clear" w:color="auto" w:fill="auto"/>
    </w:tcPr>
    <w:tblStylePr w:type="firstRow">
      <w:rPr>
        <w:rFonts w:ascii="Arial" w:hAnsi="Arial"/>
        <w:b/>
        <w:sz w:val="22"/>
      </w:rPr>
      <w:tblPr/>
      <w:tcPr>
        <w:tcBorders>
          <w:top w:val="nil"/>
          <w:left w:val="nil"/>
          <w:bottom w:val="nil"/>
          <w:right w:val="nil"/>
          <w:insideH w:val="nil"/>
          <w:insideV w:val="single" w:sz="4" w:space="0" w:color="000000" w:themeColor="accent5"/>
          <w:tl2br w:val="nil"/>
          <w:tr2bl w:val="nil"/>
        </w:tcBorders>
        <w:shd w:val="clear" w:color="auto" w:fill="auto"/>
      </w:tcPr>
    </w:tblStylePr>
    <w:tblStylePr w:type="band1Horz">
      <w:rPr>
        <w:rFonts w:ascii="Arial" w:hAnsi="Arial"/>
        <w:sz w:val="22"/>
      </w:rPr>
      <w:tblPr/>
      <w:tcPr>
        <w:tcBorders>
          <w:top w:val="nil"/>
          <w:left w:val="nil"/>
          <w:bottom w:val="nil"/>
          <w:right w:val="nil"/>
          <w:insideH w:val="single" w:sz="8" w:space="0" w:color="0A105D" w:themeColor="accent1"/>
          <w:insideV w:val="single" w:sz="8" w:space="0" w:color="0A105D" w:themeColor="accent1"/>
          <w:tl2br w:val="nil"/>
          <w:tr2bl w:val="nil"/>
        </w:tcBorders>
        <w:shd w:val="clear" w:color="auto" w:fill="E9ECEB" w:themeFill="background2"/>
      </w:tcPr>
    </w:tblStylePr>
    <w:tblStylePr w:type="band2Horz">
      <w:tblPr/>
      <w:tcPr>
        <w:tcBorders>
          <w:top w:val="nil"/>
          <w:left w:val="nil"/>
          <w:bottom w:val="nil"/>
          <w:right w:val="nil"/>
          <w:insideH w:val="single" w:sz="8" w:space="0" w:color="0A105D" w:themeColor="accent6"/>
          <w:insideV w:val="single" w:sz="8" w:space="0" w:color="0A105D" w:themeColor="accent6"/>
        </w:tcBorders>
        <w:shd w:val="clear" w:color="auto" w:fill="FFFFFF" w:themeFill="background1"/>
      </w:tcPr>
    </w:tblStylePr>
  </w:style>
  <w:style w:type="character" w:styleId="Hyperlink">
    <w:name w:val="Hyperlink"/>
    <w:aliases w:val="Hyperlink-EDPB"/>
    <w:basedOn w:val="DefaultParagraphFont"/>
    <w:uiPriority w:val="99"/>
    <w:qFormat/>
    <w:rsid w:val="00081837"/>
    <w:rPr>
      <w:rFonts w:cs="Times New Roman"/>
      <w:color w:val="08149C" w:themeColor="hyperlink"/>
      <w:u w:val="single"/>
    </w:rPr>
  </w:style>
  <w:style w:type="paragraph" w:styleId="FootnoteText">
    <w:name w:val="footnote text"/>
    <w:aliases w:val="Footnote Text - EDPB"/>
    <w:basedOn w:val="Normal"/>
    <w:link w:val="FootnoteTextChar"/>
    <w:autoRedefine/>
    <w:uiPriority w:val="99"/>
    <w:qFormat/>
    <w:rsid w:val="00824179"/>
    <w:pPr>
      <w:spacing w:before="0" w:after="0"/>
      <w:jc w:val="left"/>
    </w:pPr>
    <w:rPr>
      <w:sz w:val="16"/>
      <w:szCs w:val="20"/>
    </w:rPr>
  </w:style>
  <w:style w:type="character" w:customStyle="1" w:styleId="FootnoteTextChar">
    <w:name w:val="Footnote Text Char"/>
    <w:aliases w:val="Footnote Text - EDPB Char"/>
    <w:basedOn w:val="DefaultParagraphFont"/>
    <w:link w:val="FootnoteText"/>
    <w:uiPriority w:val="99"/>
    <w:rsid w:val="00FE33F1"/>
    <w:rPr>
      <w:rFonts w:eastAsia="Times New Roman" w:cs="Calibri"/>
      <w:color w:val="000000" w:themeColor="text1"/>
      <w:sz w:val="16"/>
      <w:szCs w:val="20"/>
    </w:rPr>
  </w:style>
  <w:style w:type="character" w:styleId="FootnoteReference">
    <w:name w:val="footnote reference"/>
    <w:basedOn w:val="DefaultParagraphFont"/>
    <w:uiPriority w:val="99"/>
    <w:rsid w:val="00081837"/>
    <w:rPr>
      <w:rFonts w:cs="Times New Roman"/>
      <w:vertAlign w:val="superscript"/>
    </w:rPr>
  </w:style>
  <w:style w:type="paragraph" w:customStyle="1" w:styleId="NumberedExampleinabox-EDPB">
    <w:name w:val="Numbered Example in a box - EDPB"/>
    <w:basedOn w:val="Normal"/>
    <w:link w:val="NumberedExampleinabox-EDPBChar"/>
    <w:autoRedefine/>
    <w:uiPriority w:val="3"/>
    <w:qFormat/>
    <w:rsid w:val="00824179"/>
    <w:pPr>
      <w:numPr>
        <w:numId w:val="1"/>
      </w:numPr>
      <w:pBdr>
        <w:top w:val="single" w:sz="12" w:space="1" w:color="0A105D" w:themeColor="accent6"/>
        <w:bottom w:val="single" w:sz="12" w:space="1" w:color="0A105D" w:themeColor="accent6"/>
      </w:pBdr>
      <w:tabs>
        <w:tab w:val="left" w:pos="993"/>
        <w:tab w:val="left" w:pos="1701"/>
      </w:tabs>
      <w:ind w:left="1672" w:hanging="1247"/>
    </w:pPr>
    <w:rPr>
      <w:szCs w:val="22"/>
    </w:rPr>
  </w:style>
  <w:style w:type="character" w:customStyle="1" w:styleId="NumberedExampleinabox-EDPBChar">
    <w:name w:val="Numbered Example in a box - EDPB Char"/>
    <w:basedOn w:val="DefaultParagraphFont"/>
    <w:link w:val="NumberedExampleinabox-EDPB"/>
    <w:uiPriority w:val="3"/>
    <w:locked/>
    <w:rsid w:val="007B75F9"/>
    <w:rPr>
      <w:rFonts w:ascii="Arial" w:eastAsia="Times New Roman" w:hAnsi="Arial" w:cs="Calibri"/>
      <w:color w:val="000000" w:themeColor="text1"/>
      <w:sz w:val="22"/>
      <w:szCs w:val="22"/>
    </w:rPr>
  </w:style>
  <w:style w:type="paragraph" w:styleId="TOC2">
    <w:name w:val="toc 2"/>
    <w:basedOn w:val="Normal"/>
    <w:next w:val="Normal"/>
    <w:autoRedefine/>
    <w:uiPriority w:val="39"/>
    <w:rsid w:val="00BB6F65"/>
    <w:pPr>
      <w:tabs>
        <w:tab w:val="left" w:pos="880"/>
        <w:tab w:val="right" w:leader="dot" w:pos="9016"/>
      </w:tabs>
      <w:spacing w:after="100"/>
      <w:ind w:left="567"/>
    </w:pPr>
  </w:style>
  <w:style w:type="paragraph" w:styleId="Caption">
    <w:name w:val="caption"/>
    <w:aliases w:val="Caption images - EDPB"/>
    <w:basedOn w:val="Normal"/>
    <w:next w:val="Normal"/>
    <w:autoRedefine/>
    <w:uiPriority w:val="35"/>
    <w:qFormat/>
    <w:rsid w:val="00E80001"/>
    <w:pPr>
      <w:spacing w:before="0" w:line="240" w:lineRule="auto"/>
      <w:ind w:left="284"/>
      <w:jc w:val="left"/>
    </w:pPr>
    <w:rPr>
      <w:bCs/>
      <w:spacing w:val="4"/>
      <w:sz w:val="18"/>
    </w:rPr>
  </w:style>
  <w:style w:type="paragraph" w:customStyle="1" w:styleId="Numberedparagraph-EDPB">
    <w:name w:val="Numbered paragraph - EDPB"/>
    <w:basedOn w:val="NumberedParagraph"/>
    <w:link w:val="Numberedparagraph-EDPBChar"/>
    <w:uiPriority w:val="3"/>
    <w:qFormat/>
    <w:rsid w:val="00B3739D"/>
    <w:pPr>
      <w:numPr>
        <w:numId w:val="6"/>
      </w:numPr>
      <w:ind w:left="0" w:hanging="567"/>
    </w:pPr>
  </w:style>
  <w:style w:type="paragraph" w:customStyle="1" w:styleId="NumberedParagraph">
    <w:name w:val="Numbered Paragraph"/>
    <w:basedOn w:val="Normal"/>
    <w:autoRedefine/>
    <w:uiPriority w:val="3"/>
    <w:rsid w:val="007A17E8"/>
    <w:pPr>
      <w:numPr>
        <w:numId w:val="5"/>
      </w:numPr>
    </w:pPr>
  </w:style>
  <w:style w:type="character" w:customStyle="1" w:styleId="Numberedparagraph-EDPBChar">
    <w:name w:val="Numbered paragraph - EDPB Char"/>
    <w:basedOn w:val="DefaultParagraphFont"/>
    <w:link w:val="Numberedparagraph-EDPB"/>
    <w:uiPriority w:val="3"/>
    <w:rsid w:val="00B3739D"/>
    <w:rPr>
      <w:rFonts w:ascii="Arial" w:eastAsia="Times New Roman" w:hAnsi="Arial" w:cs="Calibri"/>
      <w:color w:val="000000" w:themeColor="text1"/>
      <w:sz w:val="22"/>
      <w:szCs w:val="24"/>
    </w:rPr>
  </w:style>
  <w:style w:type="paragraph" w:styleId="Header">
    <w:name w:val="header"/>
    <w:basedOn w:val="Normal"/>
    <w:link w:val="HeaderChar"/>
    <w:uiPriority w:val="99"/>
    <w:rsid w:val="00690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3F1"/>
    <w:rPr>
      <w:rFonts w:eastAsia="Times New Roman" w:cs="Calibri"/>
      <w:color w:val="000000" w:themeColor="text1"/>
      <w:sz w:val="22"/>
      <w:szCs w:val="24"/>
    </w:rPr>
  </w:style>
  <w:style w:type="paragraph" w:styleId="Footer">
    <w:name w:val="footer"/>
    <w:basedOn w:val="Normal"/>
    <w:link w:val="FooterChar"/>
    <w:uiPriority w:val="99"/>
    <w:rsid w:val="00690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3F1"/>
    <w:rPr>
      <w:rFonts w:eastAsia="Times New Roman" w:cs="Calibri"/>
      <w:color w:val="000000" w:themeColor="text1"/>
      <w:sz w:val="22"/>
      <w:szCs w:val="24"/>
    </w:rPr>
  </w:style>
  <w:style w:type="character" w:styleId="PlaceholderText">
    <w:name w:val="Placeholder Text"/>
    <w:basedOn w:val="DefaultParagraphFont"/>
    <w:uiPriority w:val="99"/>
    <w:rsid w:val="002321F7"/>
    <w:rPr>
      <w:color w:val="808080"/>
    </w:rPr>
  </w:style>
  <w:style w:type="paragraph" w:customStyle="1" w:styleId="FooterEDPB">
    <w:name w:val="Footer EDPB"/>
    <w:basedOn w:val="Footer"/>
    <w:link w:val="FooterEDPBChar"/>
    <w:uiPriority w:val="4"/>
    <w:qFormat/>
    <w:rsid w:val="00824179"/>
    <w:rPr>
      <w:color w:val="0A105D" w:themeColor="text2"/>
      <w:sz w:val="18"/>
      <w:szCs w:val="18"/>
    </w:rPr>
  </w:style>
  <w:style w:type="character" w:customStyle="1" w:styleId="FooterEDPBChar">
    <w:name w:val="Footer EDPB Char"/>
    <w:basedOn w:val="FooterChar"/>
    <w:link w:val="FooterEDPB"/>
    <w:uiPriority w:val="4"/>
    <w:rsid w:val="007B75F9"/>
    <w:rPr>
      <w:rFonts w:ascii="Arial" w:eastAsia="Times New Roman" w:hAnsi="Arial" w:cs="Calibri"/>
      <w:color w:val="0A105D" w:themeColor="text2"/>
      <w:sz w:val="18"/>
      <w:szCs w:val="18"/>
    </w:rPr>
  </w:style>
  <w:style w:type="character" w:styleId="CommentReference">
    <w:name w:val="annotation reference"/>
    <w:basedOn w:val="DefaultParagraphFont"/>
    <w:uiPriority w:val="99"/>
    <w:rsid w:val="00924240"/>
    <w:rPr>
      <w:rFonts w:cs="Times New Roman"/>
      <w:sz w:val="16"/>
      <w:szCs w:val="16"/>
    </w:rPr>
  </w:style>
  <w:style w:type="paragraph" w:styleId="CommentText">
    <w:name w:val="annotation text"/>
    <w:basedOn w:val="Normal"/>
    <w:link w:val="CommentTextChar"/>
    <w:uiPriority w:val="99"/>
    <w:rsid w:val="00924240"/>
    <w:pPr>
      <w:spacing w:before="0" w:after="160" w:line="240" w:lineRule="auto"/>
      <w:jc w:val="left"/>
    </w:pPr>
    <w:rPr>
      <w:rFonts w:cs="Times New Roman"/>
      <w:color w:val="auto"/>
      <w:sz w:val="20"/>
      <w:szCs w:val="20"/>
    </w:rPr>
  </w:style>
  <w:style w:type="character" w:customStyle="1" w:styleId="CommentTextChar">
    <w:name w:val="Comment Text Char"/>
    <w:basedOn w:val="DefaultParagraphFont"/>
    <w:link w:val="CommentText"/>
    <w:uiPriority w:val="99"/>
    <w:rsid w:val="00FE33F1"/>
    <w:rPr>
      <w:rFonts w:eastAsia="Times New Roman" w:cs="Times New Roman"/>
      <w:sz w:val="20"/>
      <w:szCs w:val="20"/>
    </w:rPr>
  </w:style>
  <w:style w:type="character" w:customStyle="1" w:styleId="NoSpacingChar">
    <w:name w:val="No Spacing Char"/>
    <w:basedOn w:val="DefaultParagraphFont"/>
    <w:link w:val="NoSpacing"/>
    <w:uiPriority w:val="1"/>
    <w:locked/>
    <w:rsid w:val="007B75F9"/>
  </w:style>
  <w:style w:type="paragraph" w:styleId="TOC1">
    <w:name w:val="toc 1"/>
    <w:basedOn w:val="Normal"/>
    <w:next w:val="Normal"/>
    <w:link w:val="TOC1Char"/>
    <w:autoRedefine/>
    <w:uiPriority w:val="39"/>
    <w:rsid w:val="00824272"/>
    <w:pPr>
      <w:tabs>
        <w:tab w:val="left" w:pos="567"/>
        <w:tab w:val="right" w:leader="dot" w:pos="9016"/>
      </w:tabs>
      <w:spacing w:after="100"/>
      <w:jc w:val="left"/>
    </w:pPr>
    <w:rPr>
      <w:b/>
      <w:color w:val="0A105D" w:themeColor="text2"/>
    </w:rPr>
  </w:style>
  <w:style w:type="paragraph" w:styleId="BalloonText">
    <w:name w:val="Balloon Text"/>
    <w:basedOn w:val="Normal"/>
    <w:link w:val="BalloonTextChar"/>
    <w:uiPriority w:val="99"/>
    <w:rsid w:val="0092424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33F1"/>
    <w:rPr>
      <w:rFonts w:ascii="Segoe UI" w:eastAsia="Times New Roman" w:hAnsi="Segoe UI" w:cs="Segoe UI"/>
      <w:color w:val="000000" w:themeColor="text1"/>
      <w:sz w:val="18"/>
      <w:szCs w:val="18"/>
    </w:rPr>
  </w:style>
  <w:style w:type="paragraph" w:customStyle="1" w:styleId="TextInABox">
    <w:name w:val="TextInABox"/>
    <w:basedOn w:val="Normal"/>
    <w:uiPriority w:val="2"/>
    <w:unhideWhenUsed/>
    <w:rsid w:val="0025330E"/>
    <w:pPr>
      <w:pBdr>
        <w:top w:val="single" w:sz="4" w:space="1" w:color="auto"/>
        <w:left w:val="single" w:sz="4" w:space="4" w:color="auto"/>
        <w:bottom w:val="single" w:sz="4" w:space="1" w:color="auto"/>
        <w:right w:val="single" w:sz="4" w:space="4" w:color="auto"/>
      </w:pBdr>
      <w:spacing w:before="0" w:after="160"/>
    </w:pPr>
    <w:rPr>
      <w:rFonts w:cs="Times New Roman"/>
      <w:color w:val="auto"/>
      <w:szCs w:val="22"/>
    </w:rPr>
  </w:style>
  <w:style w:type="paragraph" w:customStyle="1" w:styleId="UnnumberedSectionHeader">
    <w:name w:val="UnnumberedSectionHeader"/>
    <w:basedOn w:val="Normal"/>
    <w:link w:val="UnnumberedSectionHeaderChar"/>
    <w:uiPriority w:val="3"/>
    <w:unhideWhenUsed/>
    <w:rsid w:val="00824179"/>
    <w:pPr>
      <w:spacing w:before="240" w:after="160"/>
    </w:pPr>
    <w:rPr>
      <w:rFonts w:cs="Times New Roman"/>
      <w:i/>
      <w:color w:val="auto"/>
      <w:szCs w:val="22"/>
      <w:u w:val="single"/>
    </w:rPr>
  </w:style>
  <w:style w:type="character" w:customStyle="1" w:styleId="UnnumberedSectionHeaderChar">
    <w:name w:val="UnnumberedSectionHeader Char"/>
    <w:basedOn w:val="DefaultParagraphFont"/>
    <w:link w:val="UnnumberedSectionHeader"/>
    <w:uiPriority w:val="3"/>
    <w:locked/>
    <w:rsid w:val="007B75F9"/>
    <w:rPr>
      <w:rFonts w:ascii="Arial" w:eastAsia="Times New Roman" w:hAnsi="Arial" w:cs="Times New Roman"/>
      <w:i/>
      <w:sz w:val="22"/>
      <w:szCs w:val="22"/>
      <w:u w:val="single"/>
    </w:rPr>
  </w:style>
  <w:style w:type="paragraph" w:customStyle="1" w:styleId="StarSpacer">
    <w:name w:val="StarSpacer"/>
    <w:basedOn w:val="ListParagraph"/>
    <w:link w:val="StarSpacerChar"/>
    <w:uiPriority w:val="3"/>
    <w:unhideWhenUsed/>
    <w:rsid w:val="00824179"/>
    <w:pPr>
      <w:spacing w:before="240" w:after="240"/>
      <w:ind w:left="0"/>
      <w:jc w:val="center"/>
    </w:pPr>
    <w:rPr>
      <w:rFonts w:cs="Times New Roman"/>
      <w:color w:val="auto"/>
      <w:szCs w:val="22"/>
    </w:rPr>
  </w:style>
  <w:style w:type="character" w:customStyle="1" w:styleId="StarSpacerChar">
    <w:name w:val="StarSpacer Char"/>
    <w:basedOn w:val="DefaultParagraphFont"/>
    <w:link w:val="StarSpacer"/>
    <w:uiPriority w:val="3"/>
    <w:locked/>
    <w:rsid w:val="007B75F9"/>
    <w:rPr>
      <w:rFonts w:ascii="Arial" w:eastAsia="Times New Roman" w:hAnsi="Arial" w:cs="Times New Roman"/>
      <w:sz w:val="22"/>
      <w:szCs w:val="22"/>
    </w:rPr>
  </w:style>
  <w:style w:type="paragraph" w:styleId="TOC3">
    <w:name w:val="toc 3"/>
    <w:basedOn w:val="Normal"/>
    <w:next w:val="Normal"/>
    <w:autoRedefine/>
    <w:uiPriority w:val="39"/>
    <w:rsid w:val="00BB6F65"/>
    <w:pPr>
      <w:tabs>
        <w:tab w:val="left" w:pos="1320"/>
        <w:tab w:val="right" w:leader="dot" w:pos="9016"/>
      </w:tabs>
      <w:spacing w:after="100"/>
      <w:ind w:left="794"/>
    </w:pPr>
  </w:style>
  <w:style w:type="character" w:customStyle="1" w:styleId="TOC1Char">
    <w:name w:val="TOC 1 Char"/>
    <w:basedOn w:val="DefaultParagraphFont"/>
    <w:link w:val="TOC1"/>
    <w:uiPriority w:val="39"/>
    <w:rsid w:val="00FE33F1"/>
    <w:rPr>
      <w:rFonts w:eastAsia="Times New Roman" w:cs="Calibri"/>
      <w:b/>
      <w:color w:val="0A105D" w:themeColor="text2"/>
      <w:sz w:val="22"/>
      <w:szCs w:val="24"/>
    </w:rPr>
  </w:style>
  <w:style w:type="table" w:styleId="PlainTable3">
    <w:name w:val="Plain Table 3"/>
    <w:basedOn w:val="TableNormal"/>
    <w:uiPriority w:val="43"/>
    <w:rsid w:val="004737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rsid w:val="00BB6F65"/>
    <w:pPr>
      <w:spacing w:after="100"/>
      <w:ind w:left="720"/>
    </w:pPr>
  </w:style>
  <w:style w:type="paragraph" w:customStyle="1" w:styleId="Listbullets-EDPB">
    <w:name w:val="List bullets - EDPB"/>
    <w:basedOn w:val="ListParagraph"/>
    <w:next w:val="Normal"/>
    <w:uiPriority w:val="3"/>
    <w:qFormat/>
    <w:rsid w:val="00AA2554"/>
    <w:pPr>
      <w:numPr>
        <w:numId w:val="7"/>
      </w:numPr>
    </w:pPr>
  </w:style>
  <w:style w:type="table" w:styleId="GridTable2-Accent3">
    <w:name w:val="Grid Table 2 Accent 3"/>
    <w:basedOn w:val="TableNormal"/>
    <w:uiPriority w:val="47"/>
    <w:rsid w:val="00AA2554"/>
    <w:pPr>
      <w:spacing w:after="0" w:line="240" w:lineRule="auto"/>
    </w:pPr>
    <w:tblPr>
      <w:tblStyleRowBandSize w:val="1"/>
      <w:tblStyleColBandSize w:val="1"/>
      <w:tblBorders>
        <w:top w:val="single" w:sz="2" w:space="0" w:color="2230E7" w:themeColor="accent3" w:themeTint="99"/>
        <w:bottom w:val="single" w:sz="2" w:space="0" w:color="2230E7" w:themeColor="accent3" w:themeTint="99"/>
        <w:insideH w:val="single" w:sz="2" w:space="0" w:color="2230E7" w:themeColor="accent3" w:themeTint="99"/>
        <w:insideV w:val="single" w:sz="2" w:space="0" w:color="2230E7" w:themeColor="accent3" w:themeTint="99"/>
      </w:tblBorders>
    </w:tblPr>
    <w:tblStylePr w:type="firstRow">
      <w:rPr>
        <w:b/>
        <w:bCs/>
      </w:rPr>
      <w:tblPr/>
      <w:tcPr>
        <w:tcBorders>
          <w:top w:val="nil"/>
          <w:bottom w:val="single" w:sz="12" w:space="0" w:color="2230E7" w:themeColor="accent3" w:themeTint="99"/>
          <w:insideH w:val="nil"/>
          <w:insideV w:val="nil"/>
        </w:tcBorders>
        <w:shd w:val="clear" w:color="auto" w:fill="FFFFFF" w:themeFill="background1"/>
      </w:tcPr>
    </w:tblStylePr>
    <w:tblStylePr w:type="lastRow">
      <w:rPr>
        <w:b/>
        <w:bCs/>
      </w:rPr>
      <w:tblPr/>
      <w:tcPr>
        <w:tcBorders>
          <w:top w:val="double" w:sz="2" w:space="0" w:color="2230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9F7" w:themeFill="accent3" w:themeFillTint="33"/>
      </w:tcPr>
    </w:tblStylePr>
    <w:tblStylePr w:type="band1Horz">
      <w:tblPr/>
      <w:tcPr>
        <w:shd w:val="clear" w:color="auto" w:fill="B5B9F7" w:themeFill="accent3" w:themeFillTint="33"/>
      </w:tcPr>
    </w:tblStylePr>
  </w:style>
  <w:style w:type="paragraph" w:customStyle="1" w:styleId="Listofnumbers-EDPB">
    <w:name w:val="List of numbers - EDPB"/>
    <w:basedOn w:val="Listbullets-EDPB"/>
    <w:next w:val="Normal"/>
    <w:autoRedefine/>
    <w:uiPriority w:val="3"/>
    <w:qFormat/>
    <w:rsid w:val="00446B6F"/>
    <w:pPr>
      <w:numPr>
        <w:numId w:val="8"/>
      </w:numPr>
    </w:pPr>
  </w:style>
  <w:style w:type="paragraph" w:customStyle="1" w:styleId="Editorialinfo-version">
    <w:name w:val="Editorial info - version"/>
    <w:aliases w:val="date-EDPB"/>
    <w:autoRedefine/>
    <w:uiPriority w:val="1"/>
    <w:qFormat/>
    <w:rsid w:val="00557DA5"/>
    <w:pPr>
      <w:jc w:val="center"/>
    </w:pPr>
    <w:rPr>
      <w:rFonts w:eastAsia="Times New Roman" w:cs="Calibri"/>
      <w:color w:val="0A105D" w:themeColor="text2"/>
      <w:sz w:val="28"/>
      <w:szCs w:val="32"/>
    </w:rPr>
  </w:style>
  <w:style w:type="table" w:styleId="GridTable5Dark-Accent1">
    <w:name w:val="Grid Table 5 Dark Accent 1"/>
    <w:basedOn w:val="TableNormal"/>
    <w:uiPriority w:val="50"/>
    <w:rsid w:val="00655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1"/>
      </w:tcPr>
    </w:tblStylePr>
    <w:tblStylePr w:type="band1Vert">
      <w:tblPr/>
      <w:tcPr>
        <w:shd w:val="clear" w:color="auto" w:fill="6B75EF" w:themeFill="accent1" w:themeFillTint="66"/>
      </w:tcPr>
    </w:tblStylePr>
    <w:tblStylePr w:type="band1Horz">
      <w:tblPr/>
      <w:tcPr>
        <w:shd w:val="clear" w:color="auto" w:fill="6B75EF" w:themeFill="accent1" w:themeFillTint="66"/>
      </w:tcPr>
    </w:tblStylePr>
  </w:style>
  <w:style w:type="table" w:styleId="PlainTable5">
    <w:name w:val="Plain Table 5"/>
    <w:aliases w:val="Table 3 - EDPB"/>
    <w:basedOn w:val="TableNormal"/>
    <w:uiPriority w:val="45"/>
    <w:rsid w:val="009A25EE"/>
    <w:pPr>
      <w:spacing w:after="0" w:line="240" w:lineRule="auto"/>
    </w:pPr>
    <w:tblPr>
      <w:tblStyleRowBandSize w:val="1"/>
      <w:tblStyleColBandSize w:val="1"/>
    </w:tblPr>
    <w:tblStylePr w:type="firstRow">
      <w:rPr>
        <w:rFonts w:asciiTheme="majorHAnsi" w:eastAsiaTheme="majorEastAsia" w:hAnsiTheme="majorHAnsi"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b/>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4B5C8E"/>
    <w:pPr>
      <w:spacing w:after="0" w:line="240" w:lineRule="auto"/>
    </w:pPr>
    <w:rPr>
      <w:sz w:val="22"/>
    </w:rPr>
    <w:tblPr>
      <w:tblStyleRowBandSize w:val="1"/>
      <w:tblStyleColBandSize w:val="1"/>
    </w:tblPr>
    <w:tblStylePr w:type="firstRow">
      <w:rPr>
        <w:rFonts w:ascii="Arial" w:hAnsi="Arial"/>
        <w:b/>
        <w:bCs/>
        <w:color w:val="0A105D" w:themeColor="accent1"/>
        <w:sz w:val="28"/>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customStyle="1" w:styleId="Table5-EDPB">
    <w:name w:val="Table 5 - EDPB"/>
    <w:basedOn w:val="TableNormal"/>
    <w:uiPriority w:val="99"/>
    <w:rsid w:val="004B5C8E"/>
    <w:pPr>
      <w:spacing w:after="0" w:line="240" w:lineRule="auto"/>
    </w:pPr>
    <w:rPr>
      <w:sz w:val="22"/>
    </w:rPr>
    <w:tblPr/>
    <w:tcPr>
      <w:vAlign w:val="center"/>
    </w:tcPr>
    <w:tblStylePr w:type="firstRow">
      <w:pPr>
        <w:jc w:val="left"/>
      </w:pPr>
      <w:rPr>
        <w:rFonts w:ascii="Arial" w:hAnsi="Arial"/>
        <w:b/>
        <w:sz w:val="28"/>
      </w:rPr>
      <w:tblPr/>
      <w:tcPr>
        <w:tcBorders>
          <w:top w:val="nil"/>
          <w:left w:val="nil"/>
          <w:bottom w:val="single" w:sz="12" w:space="0" w:color="08149C" w:themeColor="accent2"/>
          <w:right w:val="nil"/>
          <w:insideH w:val="nil"/>
          <w:insideV w:val="nil"/>
        </w:tcBorders>
        <w:vAlign w:val="center"/>
      </w:tcPr>
    </w:tblStylePr>
  </w:style>
  <w:style w:type="table" w:styleId="GridTable4-Accent1">
    <w:name w:val="Grid Table 4 Accent 1"/>
    <w:basedOn w:val="TableNormal"/>
    <w:uiPriority w:val="49"/>
    <w:rsid w:val="009A25EE"/>
    <w:pPr>
      <w:spacing w:after="0" w:line="240" w:lineRule="auto"/>
    </w:pPr>
    <w:tblPr>
      <w:tblStyleRowBandSize w:val="1"/>
      <w:tblStyleColBandSize w:val="1"/>
      <w:tblBorders>
        <w:top w:val="single" w:sz="4" w:space="0" w:color="2230E7" w:themeColor="accent1" w:themeTint="99"/>
        <w:left w:val="single" w:sz="4" w:space="0" w:color="2230E7" w:themeColor="accent1" w:themeTint="99"/>
        <w:bottom w:val="single" w:sz="4" w:space="0" w:color="2230E7" w:themeColor="accent1" w:themeTint="99"/>
        <w:right w:val="single" w:sz="4" w:space="0" w:color="2230E7" w:themeColor="accent1" w:themeTint="99"/>
        <w:insideH w:val="single" w:sz="4" w:space="0" w:color="2230E7" w:themeColor="accent1" w:themeTint="99"/>
        <w:insideV w:val="single" w:sz="4" w:space="0" w:color="2230E7" w:themeColor="accent1" w:themeTint="99"/>
      </w:tblBorders>
    </w:tblPr>
    <w:tblStylePr w:type="firstRow">
      <w:rPr>
        <w:b/>
        <w:bCs/>
        <w:color w:val="FFFFFF"/>
      </w:rPr>
      <w:tblPr/>
      <w:tcPr>
        <w:tcBorders>
          <w:top w:val="single" w:sz="4" w:space="0" w:color="0A105D" w:themeColor="accent1"/>
          <w:left w:val="single" w:sz="4" w:space="0" w:color="0A105D" w:themeColor="accent1"/>
          <w:bottom w:val="single" w:sz="4" w:space="0" w:color="0A105D" w:themeColor="accent1"/>
          <w:right w:val="single" w:sz="4" w:space="0" w:color="0A105D" w:themeColor="accent1"/>
          <w:insideH w:val="nil"/>
          <w:insideV w:val="nil"/>
        </w:tcBorders>
        <w:shd w:val="clear" w:color="auto" w:fill="0A105D" w:themeFill="accent1"/>
      </w:tcPr>
    </w:tblStylePr>
    <w:tblStylePr w:type="lastRow">
      <w:rPr>
        <w:b/>
        <w:bCs/>
      </w:rPr>
      <w:tblPr/>
      <w:tcPr>
        <w:tcBorders>
          <w:top w:val="double" w:sz="4" w:space="0" w:color="0A105D" w:themeColor="accent1"/>
        </w:tcBorders>
      </w:tcPr>
    </w:tblStylePr>
    <w:tblStylePr w:type="firstCol">
      <w:rPr>
        <w:b/>
        <w:bCs/>
      </w:rPr>
    </w:tblStylePr>
    <w:tblStylePr w:type="lastCol">
      <w:rPr>
        <w:b/>
        <w:bCs/>
      </w:rPr>
    </w:tblStylePr>
    <w:tblStylePr w:type="band1Vert">
      <w:tblPr/>
      <w:tcPr>
        <w:shd w:val="clear" w:color="auto" w:fill="B5B9F7" w:themeFill="accent1" w:themeFillTint="33"/>
      </w:tcPr>
    </w:tblStylePr>
    <w:tblStylePr w:type="band1Horz">
      <w:tblPr/>
      <w:tcPr>
        <w:shd w:val="clear" w:color="auto" w:fill="B5B9F7" w:themeFill="accent1" w:themeFillTint="33"/>
      </w:tcPr>
    </w:tblStylePr>
  </w:style>
  <w:style w:type="table" w:styleId="GridTable4-Accent3">
    <w:name w:val="Grid Table 4 Accent 3"/>
    <w:basedOn w:val="TableNormal"/>
    <w:uiPriority w:val="49"/>
    <w:rsid w:val="009A25EE"/>
    <w:pPr>
      <w:spacing w:after="0" w:line="240" w:lineRule="auto"/>
    </w:pPr>
    <w:tblPr>
      <w:tblStyleRowBandSize w:val="1"/>
      <w:tblStyleColBandSize w:val="1"/>
      <w:tblBorders>
        <w:top w:val="single" w:sz="4" w:space="0" w:color="2230E7" w:themeColor="accent3" w:themeTint="99"/>
        <w:left w:val="single" w:sz="4" w:space="0" w:color="2230E7" w:themeColor="accent3" w:themeTint="99"/>
        <w:bottom w:val="single" w:sz="4" w:space="0" w:color="2230E7" w:themeColor="accent3" w:themeTint="99"/>
        <w:right w:val="single" w:sz="4" w:space="0" w:color="2230E7" w:themeColor="accent3" w:themeTint="99"/>
        <w:insideH w:val="single" w:sz="4" w:space="0" w:color="2230E7" w:themeColor="accent3" w:themeTint="99"/>
        <w:insideV w:val="single" w:sz="4" w:space="0" w:color="2230E7" w:themeColor="accent3" w:themeTint="99"/>
      </w:tblBorders>
    </w:tblPr>
    <w:tblStylePr w:type="firstRow">
      <w:rPr>
        <w:b/>
        <w:bCs/>
        <w:color w:val="FFFFFF" w:themeColor="background1"/>
      </w:rPr>
      <w:tblPr/>
      <w:tcPr>
        <w:tcBorders>
          <w:top w:val="single" w:sz="4" w:space="0" w:color="0A105D" w:themeColor="accent3"/>
          <w:left w:val="single" w:sz="4" w:space="0" w:color="0A105D" w:themeColor="accent3"/>
          <w:bottom w:val="single" w:sz="4" w:space="0" w:color="0A105D" w:themeColor="accent3"/>
          <w:right w:val="single" w:sz="4" w:space="0" w:color="0A105D" w:themeColor="accent3"/>
          <w:insideH w:val="nil"/>
          <w:insideV w:val="nil"/>
        </w:tcBorders>
        <w:shd w:val="clear" w:color="auto" w:fill="0A105D" w:themeFill="accent3"/>
      </w:tcPr>
    </w:tblStylePr>
    <w:tblStylePr w:type="lastRow">
      <w:rPr>
        <w:b/>
        <w:bCs/>
      </w:rPr>
      <w:tblPr/>
      <w:tcPr>
        <w:tcBorders>
          <w:top w:val="double" w:sz="4" w:space="0" w:color="0A105D" w:themeColor="accent3"/>
        </w:tcBorders>
      </w:tcPr>
    </w:tblStylePr>
    <w:tblStylePr w:type="firstCol">
      <w:rPr>
        <w:b/>
        <w:bCs/>
      </w:rPr>
    </w:tblStylePr>
    <w:tblStylePr w:type="lastCol">
      <w:rPr>
        <w:b/>
        <w:bCs/>
      </w:rPr>
    </w:tblStylePr>
    <w:tblStylePr w:type="band1Vert">
      <w:tblPr/>
      <w:tcPr>
        <w:shd w:val="clear" w:color="auto" w:fill="B5B9F7" w:themeFill="accent3" w:themeFillTint="33"/>
      </w:tcPr>
    </w:tblStylePr>
    <w:tblStylePr w:type="band1Horz">
      <w:tblPr/>
      <w:tcPr>
        <w:shd w:val="clear" w:color="auto" w:fill="B5B9F7" w:themeFill="accent3" w:themeFillTint="33"/>
      </w:tcPr>
    </w:tblStylePr>
  </w:style>
  <w:style w:type="table" w:styleId="GridTable4-Accent4">
    <w:name w:val="Grid Table 4 Accent 4"/>
    <w:basedOn w:val="TableNormal"/>
    <w:uiPriority w:val="49"/>
    <w:rsid w:val="009A25EE"/>
    <w:pPr>
      <w:spacing w:after="0" w:line="240" w:lineRule="auto"/>
    </w:pPr>
    <w:tblPr>
      <w:tblStyleRowBandSize w:val="1"/>
      <w:tblStyleColBandSize w:val="1"/>
      <w:tblBorders>
        <w:top w:val="single" w:sz="4" w:space="0" w:color="9EDAFA" w:themeColor="accent4" w:themeTint="99"/>
        <w:left w:val="single" w:sz="4" w:space="0" w:color="9EDAFA" w:themeColor="accent4" w:themeTint="99"/>
        <w:bottom w:val="single" w:sz="4" w:space="0" w:color="9EDAFA" w:themeColor="accent4" w:themeTint="99"/>
        <w:right w:val="single" w:sz="4" w:space="0" w:color="9EDAFA" w:themeColor="accent4" w:themeTint="99"/>
        <w:insideH w:val="single" w:sz="4" w:space="0" w:color="9EDAFA" w:themeColor="accent4" w:themeTint="99"/>
        <w:insideV w:val="single" w:sz="4" w:space="0" w:color="9EDAFA" w:themeColor="accent4" w:themeTint="99"/>
      </w:tblBorders>
    </w:tblPr>
    <w:tblStylePr w:type="firstRow">
      <w:rPr>
        <w:b/>
        <w:bCs/>
        <w:color w:val="FFFFFF" w:themeColor="background1"/>
      </w:rPr>
      <w:tblPr/>
      <w:tcPr>
        <w:tcBorders>
          <w:top w:val="single" w:sz="4" w:space="0" w:color="5EC2F7" w:themeColor="accent4"/>
          <w:left w:val="single" w:sz="4" w:space="0" w:color="5EC2F7" w:themeColor="accent4"/>
          <w:bottom w:val="single" w:sz="4" w:space="0" w:color="5EC2F7" w:themeColor="accent4"/>
          <w:right w:val="single" w:sz="4" w:space="0" w:color="5EC2F7" w:themeColor="accent4"/>
          <w:insideH w:val="nil"/>
          <w:insideV w:val="nil"/>
        </w:tcBorders>
        <w:shd w:val="clear" w:color="auto" w:fill="5EC2F7" w:themeFill="accent4"/>
      </w:tcPr>
    </w:tblStylePr>
    <w:tblStylePr w:type="lastRow">
      <w:rPr>
        <w:b/>
        <w:bCs/>
      </w:rPr>
      <w:tblPr/>
      <w:tcPr>
        <w:tcBorders>
          <w:top w:val="double" w:sz="4" w:space="0" w:color="5EC2F7" w:themeColor="accent4"/>
        </w:tcBorders>
      </w:tcPr>
    </w:tblStylePr>
    <w:tblStylePr w:type="firstCol">
      <w:rPr>
        <w:b/>
        <w:bCs/>
      </w:rPr>
    </w:tblStylePr>
    <w:tblStylePr w:type="lastCol">
      <w:rPr>
        <w:b/>
        <w:bCs/>
      </w:rPr>
    </w:tblStylePr>
    <w:tblStylePr w:type="band1Vert">
      <w:tblPr/>
      <w:tcPr>
        <w:shd w:val="clear" w:color="auto" w:fill="DEF2FD" w:themeFill="accent4" w:themeFillTint="33"/>
      </w:tcPr>
    </w:tblStylePr>
    <w:tblStylePr w:type="band1Horz">
      <w:tblPr/>
      <w:tcPr>
        <w:shd w:val="clear" w:color="auto" w:fill="DEF2FD" w:themeFill="accent4" w:themeFillTint="33"/>
      </w:tcPr>
    </w:tblStylePr>
  </w:style>
  <w:style w:type="table" w:styleId="GridTable4-Accent2">
    <w:name w:val="Grid Table 4 Accent 2"/>
    <w:basedOn w:val="TableNormal"/>
    <w:uiPriority w:val="49"/>
    <w:rsid w:val="009A25EE"/>
    <w:pPr>
      <w:spacing w:after="0" w:line="240" w:lineRule="auto"/>
    </w:pPr>
    <w:tblPr>
      <w:tblStyleRowBandSize w:val="1"/>
      <w:tblStyleColBandSize w:val="1"/>
      <w:tblBorders>
        <w:top w:val="single" w:sz="4" w:space="0" w:color="3948F4" w:themeColor="accent2" w:themeTint="99"/>
        <w:left w:val="single" w:sz="4" w:space="0" w:color="3948F4" w:themeColor="accent2" w:themeTint="99"/>
        <w:bottom w:val="single" w:sz="4" w:space="0" w:color="3948F4" w:themeColor="accent2" w:themeTint="99"/>
        <w:right w:val="single" w:sz="4" w:space="0" w:color="3948F4" w:themeColor="accent2" w:themeTint="99"/>
        <w:insideH w:val="single" w:sz="4" w:space="0" w:color="3948F4" w:themeColor="accent2" w:themeTint="99"/>
        <w:insideV w:val="single" w:sz="4" w:space="0" w:color="3948F4" w:themeColor="accent2" w:themeTint="99"/>
      </w:tblBorders>
    </w:tblPr>
    <w:tblStylePr w:type="firstRow">
      <w:rPr>
        <w:b/>
        <w:bCs/>
        <w:color w:val="FFFFFF" w:themeColor="background1"/>
      </w:rPr>
      <w:tblPr/>
      <w:tcPr>
        <w:tcBorders>
          <w:top w:val="single" w:sz="4" w:space="0" w:color="08149C" w:themeColor="accent2"/>
          <w:left w:val="single" w:sz="4" w:space="0" w:color="08149C" w:themeColor="accent2"/>
          <w:bottom w:val="single" w:sz="4" w:space="0" w:color="08149C" w:themeColor="accent2"/>
          <w:right w:val="single" w:sz="4" w:space="0" w:color="08149C" w:themeColor="accent2"/>
          <w:insideH w:val="nil"/>
          <w:insideV w:val="nil"/>
        </w:tcBorders>
        <w:shd w:val="clear" w:color="auto" w:fill="08149C" w:themeFill="accent2"/>
      </w:tcPr>
    </w:tblStylePr>
    <w:tblStylePr w:type="lastRow">
      <w:rPr>
        <w:b/>
        <w:bCs/>
      </w:rPr>
      <w:tblPr/>
      <w:tcPr>
        <w:tcBorders>
          <w:top w:val="double" w:sz="4" w:space="0" w:color="08149C" w:themeColor="accent2"/>
        </w:tcBorders>
      </w:tcPr>
    </w:tblStylePr>
    <w:tblStylePr w:type="firstCol">
      <w:rPr>
        <w:b/>
        <w:bCs/>
      </w:rPr>
    </w:tblStylePr>
    <w:tblStylePr w:type="lastCol">
      <w:rPr>
        <w:b/>
        <w:bCs/>
      </w:rPr>
    </w:tblStylePr>
    <w:tblStylePr w:type="band1Vert">
      <w:tblPr/>
      <w:tcPr>
        <w:shd w:val="clear" w:color="auto" w:fill="BDC1FB" w:themeFill="accent2" w:themeFillTint="33"/>
      </w:tcPr>
    </w:tblStylePr>
    <w:tblStylePr w:type="band1Horz">
      <w:tblPr/>
      <w:tcPr>
        <w:shd w:val="clear" w:color="auto" w:fill="BDC1FB" w:themeFill="accent2" w:themeFillTint="33"/>
      </w:tcPr>
    </w:tblStylePr>
  </w:style>
  <w:style w:type="table" w:styleId="GridTable5Dark">
    <w:name w:val="Grid Table 5 Dark"/>
    <w:basedOn w:val="Table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1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14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14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14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149C" w:themeFill="accent2"/>
      </w:tcPr>
    </w:tblStylePr>
    <w:tblStylePr w:type="band1Vert">
      <w:tblPr/>
      <w:tcPr>
        <w:shd w:val="clear" w:color="auto" w:fill="7B84F8" w:themeFill="accent2" w:themeFillTint="66"/>
      </w:tcPr>
    </w:tblStylePr>
    <w:tblStylePr w:type="band1Horz">
      <w:tblPr/>
      <w:tcPr>
        <w:shd w:val="clear" w:color="auto" w:fill="7B84F8" w:themeFill="accent2" w:themeFillTint="66"/>
      </w:tcPr>
    </w:tblStylePr>
  </w:style>
  <w:style w:type="table" w:styleId="GridTable5Dark-Accent3">
    <w:name w:val="Grid Table 5 Dark Accent 3"/>
    <w:basedOn w:val="Table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3"/>
      </w:tcPr>
    </w:tblStylePr>
    <w:tblStylePr w:type="band1Vert">
      <w:tblPr/>
      <w:tcPr>
        <w:shd w:val="clear" w:color="auto" w:fill="6B75EF" w:themeFill="accent3" w:themeFillTint="66"/>
      </w:tcPr>
    </w:tblStylePr>
    <w:tblStylePr w:type="band1Horz">
      <w:tblPr/>
      <w:tcPr>
        <w:shd w:val="clear" w:color="auto" w:fill="6B75EF" w:themeFill="accent3" w:themeFillTint="66"/>
      </w:tcPr>
    </w:tblStylePr>
  </w:style>
  <w:style w:type="table" w:styleId="GridTable5Dark-Accent6">
    <w:name w:val="Grid Table 5 Dark Accent 6"/>
    <w:basedOn w:val="TableNormal"/>
    <w:uiPriority w:val="50"/>
    <w:rsid w:val="009A25EE"/>
    <w:pPr>
      <w:spacing w:after="0" w:line="240" w:lineRule="auto"/>
    </w:pPr>
    <w:rPr>
      <w:color w:val="D9D9D9" w:themeColor="background1" w:themeShade="D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6"/>
      </w:tcPr>
    </w:tblStylePr>
    <w:tblStylePr w:type="band1Vert">
      <w:tblPr/>
      <w:tcPr>
        <w:shd w:val="clear" w:color="auto" w:fill="6B75EF" w:themeFill="accent6" w:themeFillTint="66"/>
      </w:tcPr>
    </w:tblStylePr>
    <w:tblStylePr w:type="band1Horz">
      <w:tblPr/>
      <w:tcPr>
        <w:shd w:val="clear" w:color="auto" w:fill="6B75EF" w:themeFill="accent6" w:themeFillTint="66"/>
      </w:tcPr>
    </w:tblStylePr>
  </w:style>
  <w:style w:type="table" w:styleId="GridTable1Light-Accent1">
    <w:name w:val="Grid Table 1 Light Accent 1"/>
    <w:aliases w:val="Table 4 - EDPB"/>
    <w:basedOn w:val="TableNormal"/>
    <w:uiPriority w:val="46"/>
    <w:rsid w:val="009A25EE"/>
    <w:pPr>
      <w:spacing w:after="0" w:line="240" w:lineRule="auto"/>
    </w:pPr>
    <w:tblPr>
      <w:tblStyleRowBandSize w:val="1"/>
      <w:tblStyleColBandSize w:val="1"/>
      <w:tblBorders>
        <w:top w:val="single" w:sz="4" w:space="0" w:color="6B75EF" w:themeColor="accent1" w:themeTint="66"/>
        <w:left w:val="single" w:sz="4" w:space="0" w:color="6B75EF" w:themeColor="accent1" w:themeTint="66"/>
        <w:bottom w:val="single" w:sz="4" w:space="0" w:color="6B75EF" w:themeColor="accent1" w:themeTint="66"/>
        <w:right w:val="single" w:sz="4" w:space="0" w:color="6B75EF" w:themeColor="accent1" w:themeTint="66"/>
        <w:insideH w:val="single" w:sz="4" w:space="0" w:color="6B75EF" w:themeColor="accent1" w:themeTint="66"/>
        <w:insideV w:val="single" w:sz="4" w:space="0" w:color="6B75EF" w:themeColor="accent1" w:themeTint="66"/>
      </w:tblBorders>
    </w:tblPr>
    <w:tblStylePr w:type="firstRow">
      <w:rPr>
        <w:b/>
        <w:bCs/>
      </w:rPr>
      <w:tblPr/>
      <w:tcPr>
        <w:tcBorders>
          <w:bottom w:val="single" w:sz="12" w:space="0" w:color="2230E7" w:themeColor="accent1" w:themeTint="99"/>
        </w:tcBorders>
      </w:tcPr>
    </w:tblStylePr>
    <w:tblStylePr w:type="lastRow">
      <w:rPr>
        <w:b/>
        <w:bCs/>
      </w:rPr>
      <w:tblPr/>
      <w:tcPr>
        <w:tcBorders>
          <w:top w:val="double" w:sz="2" w:space="0" w:color="2230E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25EE"/>
    <w:pPr>
      <w:spacing w:after="0" w:line="240" w:lineRule="auto"/>
    </w:pPr>
    <w:tblPr>
      <w:tblStyleRowBandSize w:val="1"/>
      <w:tblStyleColBandSize w:val="1"/>
      <w:tblBorders>
        <w:top w:val="single" w:sz="4" w:space="0" w:color="6B75EF" w:themeColor="accent3" w:themeTint="66"/>
        <w:left w:val="single" w:sz="4" w:space="0" w:color="6B75EF" w:themeColor="accent3" w:themeTint="66"/>
        <w:bottom w:val="single" w:sz="4" w:space="0" w:color="6B75EF" w:themeColor="accent3" w:themeTint="66"/>
        <w:right w:val="single" w:sz="4" w:space="0" w:color="6B75EF" w:themeColor="accent3" w:themeTint="66"/>
        <w:insideH w:val="single" w:sz="4" w:space="0" w:color="6B75EF" w:themeColor="accent3" w:themeTint="66"/>
        <w:insideV w:val="single" w:sz="4" w:space="0" w:color="6B75EF" w:themeColor="accent3" w:themeTint="66"/>
      </w:tblBorders>
    </w:tblPr>
    <w:tblStylePr w:type="firstRow">
      <w:rPr>
        <w:b/>
        <w:bCs/>
      </w:rPr>
      <w:tblPr/>
      <w:tcPr>
        <w:tcBorders>
          <w:bottom w:val="single" w:sz="12" w:space="0" w:color="2230E7" w:themeColor="accent3" w:themeTint="99"/>
        </w:tcBorders>
      </w:tcPr>
    </w:tblStylePr>
    <w:tblStylePr w:type="lastRow">
      <w:rPr>
        <w:b/>
        <w:bCs/>
      </w:rPr>
      <w:tblPr/>
      <w:tcPr>
        <w:tcBorders>
          <w:top w:val="double" w:sz="2" w:space="0" w:color="2230E7" w:themeColor="accent3"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9A25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i w:val="0"/>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val="0"/>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3">
    <w:name w:val="Grid Table 7 Colorful Accent 3"/>
    <w:basedOn w:val="TableNormal"/>
    <w:uiPriority w:val="52"/>
    <w:rsid w:val="009A25EE"/>
    <w:pPr>
      <w:spacing w:after="0" w:line="240" w:lineRule="auto"/>
    </w:pPr>
    <w:rPr>
      <w:color w:val="070B45" w:themeColor="accent3" w:themeShade="BF"/>
    </w:rPr>
    <w:tblPr>
      <w:tblStyleRowBandSize w:val="1"/>
      <w:tblStyleColBandSize w:val="1"/>
      <w:tblBorders>
        <w:top w:val="single" w:sz="4" w:space="0" w:color="2230E7" w:themeColor="accent3" w:themeTint="99"/>
        <w:left w:val="single" w:sz="4" w:space="0" w:color="2230E7" w:themeColor="accent3" w:themeTint="99"/>
        <w:bottom w:val="single" w:sz="4" w:space="0" w:color="2230E7" w:themeColor="accent3" w:themeTint="99"/>
        <w:right w:val="single" w:sz="4" w:space="0" w:color="2230E7" w:themeColor="accent3" w:themeTint="99"/>
        <w:insideH w:val="single" w:sz="4" w:space="0" w:color="2230E7" w:themeColor="accent3" w:themeTint="99"/>
        <w:insideV w:val="single" w:sz="4" w:space="0" w:color="2230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9F7" w:themeFill="accent3" w:themeFillTint="33"/>
      </w:tcPr>
    </w:tblStylePr>
    <w:tblStylePr w:type="band1Horz">
      <w:tblPr/>
      <w:tcPr>
        <w:shd w:val="clear" w:color="auto" w:fill="B5B9F7" w:themeFill="accent3" w:themeFillTint="33"/>
      </w:tcPr>
    </w:tblStylePr>
    <w:tblStylePr w:type="neCell">
      <w:tblPr/>
      <w:tcPr>
        <w:tcBorders>
          <w:bottom w:val="single" w:sz="4" w:space="0" w:color="2230E7" w:themeColor="accent3" w:themeTint="99"/>
        </w:tcBorders>
      </w:tcPr>
    </w:tblStylePr>
    <w:tblStylePr w:type="nwCell">
      <w:tblPr/>
      <w:tcPr>
        <w:tcBorders>
          <w:bottom w:val="single" w:sz="4" w:space="0" w:color="2230E7" w:themeColor="accent3" w:themeTint="99"/>
        </w:tcBorders>
      </w:tcPr>
    </w:tblStylePr>
    <w:tblStylePr w:type="seCell">
      <w:tblPr/>
      <w:tcPr>
        <w:tcBorders>
          <w:top w:val="single" w:sz="4" w:space="0" w:color="2230E7" w:themeColor="accent3" w:themeTint="99"/>
        </w:tcBorders>
      </w:tcPr>
    </w:tblStylePr>
    <w:tblStylePr w:type="swCell">
      <w:tblPr/>
      <w:tcPr>
        <w:tcBorders>
          <w:top w:val="single" w:sz="4" w:space="0" w:color="2230E7" w:themeColor="accent3" w:themeTint="99"/>
        </w:tcBorders>
      </w:tcPr>
    </w:tblStylePr>
  </w:style>
  <w:style w:type="table" w:styleId="GridTable5Dark-Accent5">
    <w:name w:val="Grid Table 5 Dark Accent 5"/>
    <w:basedOn w:val="TableNormal"/>
    <w:uiPriority w:val="50"/>
    <w:rsid w:val="009A25EE"/>
    <w:pPr>
      <w:spacing w:after="0" w:line="240" w:lineRule="auto"/>
    </w:pPr>
    <w:rPr>
      <w:color w:val="FFFFFF" w:themeColor="background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paragraph" w:customStyle="1" w:styleId="AnnexH1EDPB">
    <w:name w:val="Annex H1 EDPB"/>
    <w:basedOn w:val="Heading1"/>
    <w:link w:val="AnnexH1EDPBChar"/>
    <w:uiPriority w:val="2"/>
    <w:qFormat/>
    <w:rsid w:val="00002024"/>
    <w:pPr>
      <w:numPr>
        <w:numId w:val="9"/>
      </w:numPr>
    </w:pPr>
  </w:style>
  <w:style w:type="table" w:styleId="GridTable1Light-Accent4">
    <w:name w:val="Grid Table 1 Light Accent 4"/>
    <w:basedOn w:val="TableNormal"/>
    <w:uiPriority w:val="46"/>
    <w:rsid w:val="00E80001"/>
    <w:pPr>
      <w:spacing w:after="0" w:line="240" w:lineRule="auto"/>
    </w:pPr>
    <w:tblPr>
      <w:tblStyleRowBandSize w:val="1"/>
      <w:tblStyleColBandSize w:val="1"/>
      <w:tblBorders>
        <w:top w:val="single" w:sz="4" w:space="0" w:color="BEE6FB" w:themeColor="accent4" w:themeTint="66"/>
        <w:left w:val="single" w:sz="4" w:space="0" w:color="BEE6FB" w:themeColor="accent4" w:themeTint="66"/>
        <w:bottom w:val="single" w:sz="4" w:space="0" w:color="BEE6FB" w:themeColor="accent4" w:themeTint="66"/>
        <w:right w:val="single" w:sz="4" w:space="0" w:color="BEE6FB" w:themeColor="accent4" w:themeTint="66"/>
        <w:insideH w:val="single" w:sz="4" w:space="0" w:color="BEE6FB" w:themeColor="accent4" w:themeTint="66"/>
        <w:insideV w:val="single" w:sz="4" w:space="0" w:color="BEE6FB" w:themeColor="accent4" w:themeTint="66"/>
      </w:tblBorders>
    </w:tblPr>
    <w:tblStylePr w:type="firstRow">
      <w:rPr>
        <w:b/>
        <w:bCs/>
      </w:rPr>
      <w:tblPr/>
      <w:tcPr>
        <w:tcBorders>
          <w:bottom w:val="single" w:sz="12" w:space="0" w:color="9EDAFA" w:themeColor="accent4" w:themeTint="99"/>
        </w:tcBorders>
      </w:tcPr>
    </w:tblStylePr>
    <w:tblStylePr w:type="lastRow">
      <w:rPr>
        <w:b/>
        <w:bCs/>
      </w:rPr>
      <w:tblPr/>
      <w:tcPr>
        <w:tcBorders>
          <w:top w:val="double" w:sz="2" w:space="0" w:color="9EDAFA" w:themeColor="accent4" w:themeTint="99"/>
        </w:tcBorders>
      </w:tcPr>
    </w:tblStylePr>
    <w:tblStylePr w:type="firstCol">
      <w:rPr>
        <w:b/>
        <w:bCs/>
      </w:rPr>
    </w:tblStylePr>
    <w:tblStylePr w:type="lastCol">
      <w:rPr>
        <w:b/>
        <w:bCs/>
      </w:rPr>
    </w:tblStylePr>
  </w:style>
  <w:style w:type="character" w:customStyle="1" w:styleId="AnnexH1EDPBChar">
    <w:name w:val="Annex H1 EDPB Char"/>
    <w:basedOn w:val="Heading1Char"/>
    <w:link w:val="AnnexH1EDPB"/>
    <w:uiPriority w:val="2"/>
    <w:rsid w:val="00002024"/>
    <w:rPr>
      <w:rFonts w:asciiTheme="majorHAnsi" w:eastAsiaTheme="majorEastAsia" w:hAnsiTheme="majorHAnsi" w:cstheme="majorBidi"/>
      <w:b/>
      <w:bCs/>
      <w:noProof/>
      <w:color w:val="0A105D" w:themeColor="accent1"/>
      <w:spacing w:val="10"/>
      <w:sz w:val="32"/>
      <w:szCs w:val="64"/>
      <w:lang w:eastAsia="de-DE"/>
    </w:rPr>
  </w:style>
  <w:style w:type="table" w:styleId="GridTable1Light">
    <w:name w:val="Grid Table 1 Light"/>
    <w:basedOn w:val="TableNormal"/>
    <w:uiPriority w:val="46"/>
    <w:rsid w:val="00E800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DPBtable2">
    <w:name w:val="EDPB table 2"/>
    <w:basedOn w:val="TableNormal"/>
    <w:uiPriority w:val="99"/>
    <w:rsid w:val="00E80001"/>
    <w:pPr>
      <w:spacing w:after="0" w:line="240" w:lineRule="auto"/>
    </w:pPr>
    <w:tblPr/>
  </w:style>
  <w:style w:type="paragraph" w:customStyle="1" w:styleId="EDPBH6tabletitle">
    <w:name w:val="EDPB H6 table title"/>
    <w:basedOn w:val="Heading5"/>
    <w:uiPriority w:val="2"/>
    <w:rsid w:val="008C11D8"/>
  </w:style>
  <w:style w:type="table" w:customStyle="1" w:styleId="EDPBstyle1">
    <w:name w:val="EDPB style 1"/>
    <w:basedOn w:val="TableNormal"/>
    <w:uiPriority w:val="99"/>
    <w:rsid w:val="002E0587"/>
    <w:pPr>
      <w:spacing w:after="0" w:line="240" w:lineRule="auto"/>
    </w:pPr>
    <w:rPr>
      <w:sz w:val="22"/>
    </w:rPr>
    <w:tblPr/>
    <w:tcPr>
      <w:vAlign w:val="center"/>
    </w:tcPr>
    <w:tblStylePr w:type="firstRow">
      <w:pPr>
        <w:jc w:val="left"/>
      </w:pPr>
      <w:rPr>
        <w:rFonts w:ascii="Arial" w:hAnsi="Arial"/>
        <w:b/>
        <w:sz w:val="28"/>
      </w:rPr>
      <w:tblPr/>
      <w:tcPr>
        <w:tcBorders>
          <w:top w:val="nil"/>
          <w:left w:val="nil"/>
          <w:bottom w:val="single" w:sz="12" w:space="0" w:color="08149C" w:themeColor="accent2"/>
          <w:right w:val="nil"/>
          <w:insideH w:val="nil"/>
          <w:insideV w:val="nil"/>
        </w:tcBorders>
        <w:vAlign w:val="center"/>
      </w:tcPr>
    </w:tblStylePr>
  </w:style>
  <w:style w:type="paragraph" w:styleId="CommentSubject">
    <w:name w:val="annotation subject"/>
    <w:basedOn w:val="CommentText"/>
    <w:next w:val="CommentText"/>
    <w:link w:val="CommentSubjectChar"/>
    <w:uiPriority w:val="99"/>
    <w:rsid w:val="00791A24"/>
    <w:pPr>
      <w:spacing w:before="120" w:after="120"/>
      <w:jc w:val="both"/>
    </w:pPr>
    <w:rPr>
      <w:rFonts w:cs="Calibri"/>
      <w:b/>
      <w:bCs/>
      <w:color w:val="000000" w:themeColor="text1"/>
    </w:rPr>
  </w:style>
  <w:style w:type="character" w:customStyle="1" w:styleId="CommentSubjectChar">
    <w:name w:val="Comment Subject Char"/>
    <w:basedOn w:val="CommentTextChar"/>
    <w:link w:val="CommentSubject"/>
    <w:uiPriority w:val="99"/>
    <w:rsid w:val="00791A24"/>
    <w:rPr>
      <w:rFonts w:ascii="Arial" w:eastAsia="Times New Roman" w:hAnsi="Arial" w:cs="Calibri"/>
      <w:b/>
      <w:bCs/>
      <w:color w:val="000000" w:themeColor="text1"/>
      <w:sz w:val="20"/>
      <w:szCs w:val="20"/>
    </w:rPr>
  </w:style>
  <w:style w:type="paragraph" w:customStyle="1" w:styleId="Margin">
    <w:name w:val="Margin"/>
    <w:next w:val="Normal"/>
    <w:qFormat/>
    <w:rsid w:val="00810F6C"/>
    <w:pPr>
      <w:framePr w:w="1304" w:hSpace="113" w:wrap="around" w:vAnchor="text" w:hAnchor="page" w:y="1"/>
      <w:spacing w:after="0" w:line="240" w:lineRule="auto"/>
      <w:ind w:left="113"/>
    </w:pPr>
    <w:rPr>
      <w:rFonts w:ascii="Calibri" w:eastAsia="Calibri" w:hAnsi="Calibri" w:cs="Times New Roman"/>
      <w:kern w:val="2"/>
      <w:sz w:val="16"/>
      <w:szCs w:val="22"/>
      <w:lang w:val="de-DE"/>
    </w:rPr>
  </w:style>
  <w:style w:type="paragraph" w:styleId="Subtitle">
    <w:name w:val="Subtitle"/>
    <w:basedOn w:val="Normal"/>
    <w:next w:val="Normal"/>
    <w:link w:val="SubtitleChar"/>
    <w:uiPriority w:val="11"/>
    <w:qFormat/>
    <w:rsid w:val="00810F6C"/>
    <w:pPr>
      <w:numPr>
        <w:ilvl w:val="1"/>
      </w:numPr>
      <w:spacing w:before="0" w:after="160"/>
      <w:jc w:val="left"/>
    </w:pPr>
    <w:rPr>
      <w:rFonts w:ascii="Aptos" w:hAnsi="Aptos" w:cs="Times New Roman"/>
      <w:color w:val="595959"/>
      <w:spacing w:val="15"/>
      <w:kern w:val="2"/>
      <w:sz w:val="28"/>
      <w:szCs w:val="28"/>
      <w:lang w:val="de-DE"/>
    </w:rPr>
  </w:style>
  <w:style w:type="character" w:customStyle="1" w:styleId="SubtitleChar">
    <w:name w:val="Subtitle Char"/>
    <w:basedOn w:val="DefaultParagraphFont"/>
    <w:link w:val="Subtitle"/>
    <w:uiPriority w:val="11"/>
    <w:rsid w:val="00810F6C"/>
    <w:rPr>
      <w:rFonts w:ascii="Aptos" w:eastAsia="Times New Roman" w:hAnsi="Aptos" w:cs="Times New Roman"/>
      <w:color w:val="595959"/>
      <w:spacing w:val="15"/>
      <w:kern w:val="2"/>
      <w:sz w:val="28"/>
      <w:szCs w:val="28"/>
      <w:lang w:val="de-DE"/>
    </w:rPr>
  </w:style>
  <w:style w:type="character" w:styleId="FollowedHyperlink">
    <w:name w:val="FollowedHyperlink"/>
    <w:uiPriority w:val="99"/>
    <w:unhideWhenUsed/>
    <w:rsid w:val="00810F6C"/>
    <w:rPr>
      <w:color w:val="954F72"/>
      <w:u w:val="single"/>
    </w:rPr>
  </w:style>
  <w:style w:type="paragraph" w:customStyle="1" w:styleId="msonormal0">
    <w:name w:val="msonormal"/>
    <w:basedOn w:val="Normal"/>
    <w:rsid w:val="00810F6C"/>
    <w:pPr>
      <w:spacing w:before="100" w:beforeAutospacing="1" w:after="100" w:afterAutospacing="1" w:line="240" w:lineRule="auto"/>
      <w:jc w:val="left"/>
    </w:pPr>
    <w:rPr>
      <w:rFonts w:ascii="Times New Roman" w:hAnsi="Times New Roman" w:cs="Times New Roman"/>
      <w:color w:val="auto"/>
      <w:sz w:val="24"/>
      <w:lang w:val="de-DE" w:eastAsia="de-DE"/>
    </w:rPr>
  </w:style>
  <w:style w:type="paragraph" w:customStyle="1" w:styleId="xl66">
    <w:name w:val="xl66"/>
    <w:basedOn w:val="Normal"/>
    <w:rsid w:val="00810F6C"/>
    <w:pPr>
      <w:pBdr>
        <w:bottom w:val="single" w:sz="12" w:space="0" w:color="5B9BD5"/>
      </w:pBdr>
      <w:shd w:val="clear" w:color="000000" w:fill="0070C0"/>
      <w:spacing w:before="100" w:beforeAutospacing="1" w:after="100" w:afterAutospacing="1" w:line="240" w:lineRule="auto"/>
      <w:jc w:val="left"/>
      <w:textAlignment w:val="bottom"/>
    </w:pPr>
    <w:rPr>
      <w:rFonts w:ascii="Times New Roman" w:hAnsi="Times New Roman" w:cs="Times New Roman"/>
      <w:b/>
      <w:bCs/>
      <w:color w:val="auto"/>
      <w:sz w:val="30"/>
      <w:szCs w:val="30"/>
      <w:lang w:val="de-DE" w:eastAsia="de-DE"/>
    </w:rPr>
  </w:style>
  <w:style w:type="paragraph" w:customStyle="1" w:styleId="xl67">
    <w:name w:val="xl67"/>
    <w:basedOn w:val="Normal"/>
    <w:rsid w:val="00810F6C"/>
    <w:pPr>
      <w:pBdr>
        <w:bottom w:val="single" w:sz="12" w:space="0" w:color="ACCCEA"/>
      </w:pBdr>
      <w:shd w:val="clear" w:color="000000" w:fill="00B0F0"/>
      <w:spacing w:before="100" w:beforeAutospacing="1" w:after="100" w:afterAutospacing="1" w:line="240" w:lineRule="auto"/>
      <w:jc w:val="left"/>
      <w:textAlignment w:val="bottom"/>
    </w:pPr>
    <w:rPr>
      <w:rFonts w:ascii="Times New Roman" w:hAnsi="Times New Roman" w:cs="Times New Roman"/>
      <w:b/>
      <w:bCs/>
      <w:color w:val="auto"/>
      <w:sz w:val="26"/>
      <w:szCs w:val="26"/>
      <w:lang w:val="de-DE" w:eastAsia="de-DE"/>
    </w:rPr>
  </w:style>
  <w:style w:type="paragraph" w:customStyle="1" w:styleId="xl68">
    <w:name w:val="xl68"/>
    <w:basedOn w:val="Normal"/>
    <w:rsid w:val="00810F6C"/>
    <w:pPr>
      <w:spacing w:before="100" w:beforeAutospacing="1" w:after="100" w:afterAutospacing="1" w:line="240" w:lineRule="auto"/>
      <w:jc w:val="left"/>
      <w:textAlignment w:val="center"/>
    </w:pPr>
    <w:rPr>
      <w:rFonts w:ascii="Times New Roman" w:hAnsi="Times New Roman" w:cs="Times New Roman"/>
      <w:b/>
      <w:bCs/>
      <w:color w:val="auto"/>
      <w:sz w:val="24"/>
      <w:lang w:val="de-DE" w:eastAsia="de-DE"/>
    </w:rPr>
  </w:style>
  <w:style w:type="paragraph" w:customStyle="1" w:styleId="xl69">
    <w:name w:val="xl69"/>
    <w:basedOn w:val="Normal"/>
    <w:rsid w:val="00810F6C"/>
    <w:pPr>
      <w:pBdr>
        <w:bottom w:val="single" w:sz="12" w:space="0" w:color="ACCCEA"/>
      </w:pBdr>
      <w:shd w:val="clear" w:color="000000" w:fill="00B0F0"/>
      <w:spacing w:before="100" w:beforeAutospacing="1" w:after="100" w:afterAutospacing="1" w:line="240" w:lineRule="auto"/>
      <w:jc w:val="left"/>
      <w:textAlignment w:val="bottom"/>
    </w:pPr>
    <w:rPr>
      <w:rFonts w:ascii="Times New Roman" w:hAnsi="Times New Roman" w:cs="Times New Roman"/>
      <w:b/>
      <w:bCs/>
      <w:color w:val="auto"/>
      <w:sz w:val="26"/>
      <w:szCs w:val="26"/>
      <w:lang w:val="de-DE" w:eastAsia="de-DE"/>
    </w:rPr>
  </w:style>
  <w:style w:type="paragraph" w:customStyle="1" w:styleId="xl70">
    <w:name w:val="xl70"/>
    <w:basedOn w:val="Normal"/>
    <w:rsid w:val="00810F6C"/>
    <w:pPr>
      <w:pBdr>
        <w:bottom w:val="single" w:sz="12" w:space="0" w:color="5B9BD5"/>
      </w:pBdr>
      <w:shd w:val="clear" w:color="000000" w:fill="0070C0"/>
      <w:spacing w:before="100" w:beforeAutospacing="1" w:after="100" w:afterAutospacing="1" w:line="240" w:lineRule="auto"/>
      <w:jc w:val="left"/>
      <w:textAlignment w:val="bottom"/>
    </w:pPr>
    <w:rPr>
      <w:rFonts w:ascii="Times New Roman" w:hAnsi="Times New Roman" w:cs="Times New Roman"/>
      <w:b/>
      <w:bCs/>
      <w:color w:val="auto"/>
      <w:sz w:val="30"/>
      <w:szCs w:val="30"/>
      <w:lang w:val="de-DE" w:eastAsia="de-DE"/>
    </w:rPr>
  </w:style>
  <w:style w:type="paragraph" w:customStyle="1" w:styleId="xl71">
    <w:name w:val="xl71"/>
    <w:basedOn w:val="Normal"/>
    <w:rsid w:val="00810F6C"/>
    <w:pPr>
      <w:pBdr>
        <w:bottom w:val="single" w:sz="12" w:space="0" w:color="ACCCEA"/>
      </w:pBdr>
      <w:shd w:val="clear" w:color="000000" w:fill="00B0F0"/>
      <w:spacing w:before="100" w:beforeAutospacing="1" w:after="100" w:afterAutospacing="1" w:line="240" w:lineRule="auto"/>
      <w:jc w:val="left"/>
      <w:textAlignment w:val="bottom"/>
    </w:pPr>
    <w:rPr>
      <w:rFonts w:ascii="Times New Roman" w:hAnsi="Times New Roman" w:cs="Times New Roman"/>
      <w:b/>
      <w:bCs/>
      <w:color w:val="auto"/>
      <w:sz w:val="26"/>
      <w:szCs w:val="26"/>
      <w:lang w:val="de-DE" w:eastAsia="de-DE"/>
    </w:rPr>
  </w:style>
  <w:style w:type="paragraph" w:customStyle="1" w:styleId="xl72">
    <w:name w:val="xl72"/>
    <w:basedOn w:val="Normal"/>
    <w:rsid w:val="00810F6C"/>
    <w:pPr>
      <w:spacing w:before="100" w:beforeAutospacing="1" w:after="100" w:afterAutospacing="1" w:line="240" w:lineRule="auto"/>
      <w:jc w:val="left"/>
      <w:textAlignment w:val="bottom"/>
    </w:pPr>
    <w:rPr>
      <w:rFonts w:ascii="Times New Roman" w:hAnsi="Times New Roman" w:cs="Times New Roman"/>
      <w:color w:val="auto"/>
      <w:sz w:val="24"/>
      <w:lang w:val="de-DE" w:eastAsia="de-DE"/>
    </w:rPr>
  </w:style>
  <w:style w:type="paragraph" w:customStyle="1" w:styleId="xl73">
    <w:name w:val="xl73"/>
    <w:basedOn w:val="Normal"/>
    <w:rsid w:val="00810F6C"/>
    <w:pPr>
      <w:pBdr>
        <w:bottom w:val="single" w:sz="12" w:space="0" w:color="auto"/>
      </w:pBdr>
      <w:shd w:val="clear" w:color="000000" w:fill="002060"/>
      <w:spacing w:before="100" w:beforeAutospacing="1" w:after="100" w:afterAutospacing="1" w:line="240" w:lineRule="auto"/>
      <w:jc w:val="center"/>
      <w:textAlignment w:val="center"/>
    </w:pPr>
    <w:rPr>
      <w:rFonts w:ascii="Cambria" w:hAnsi="Cambria" w:cs="Times New Roman"/>
      <w:b/>
      <w:bCs/>
      <w:color w:val="FFFFFF"/>
      <w:sz w:val="36"/>
      <w:szCs w:val="36"/>
      <w:lang w:val="de-DE" w:eastAsia="de-DE"/>
    </w:rPr>
  </w:style>
  <w:style w:type="paragraph" w:customStyle="1" w:styleId="xl75">
    <w:name w:val="xl75"/>
    <w:basedOn w:val="Normal"/>
    <w:rsid w:val="00810F6C"/>
    <w:pPr>
      <w:spacing w:before="100" w:beforeAutospacing="1" w:after="100" w:afterAutospacing="1" w:line="240" w:lineRule="auto"/>
      <w:jc w:val="left"/>
      <w:textAlignment w:val="center"/>
    </w:pPr>
    <w:rPr>
      <w:rFonts w:ascii="Times New Roman" w:hAnsi="Times New Roman" w:cs="Times New Roman"/>
      <w:b/>
      <w:bCs/>
      <w:color w:val="auto"/>
      <w:sz w:val="24"/>
      <w:lang w:val="de-DE" w:eastAsia="de-DE"/>
    </w:rPr>
  </w:style>
  <w:style w:type="paragraph" w:customStyle="1" w:styleId="xl76">
    <w:name w:val="xl76"/>
    <w:basedOn w:val="Normal"/>
    <w:rsid w:val="00810F6C"/>
    <w:pPr>
      <w:spacing w:before="100" w:beforeAutospacing="1" w:after="100" w:afterAutospacing="1" w:line="240" w:lineRule="auto"/>
      <w:jc w:val="left"/>
    </w:pPr>
    <w:rPr>
      <w:rFonts w:ascii="Times New Roman" w:hAnsi="Times New Roman" w:cs="Times New Roman"/>
      <w:color w:val="auto"/>
      <w:sz w:val="24"/>
      <w:lang w:val="de-DE" w:eastAsia="de-DE"/>
    </w:rPr>
  </w:style>
  <w:style w:type="paragraph" w:customStyle="1" w:styleId="xl77">
    <w:name w:val="xl77"/>
    <w:basedOn w:val="Normal"/>
    <w:rsid w:val="00810F6C"/>
    <w:pPr>
      <w:spacing w:before="100" w:beforeAutospacing="1" w:after="100" w:afterAutospacing="1" w:line="240" w:lineRule="auto"/>
      <w:jc w:val="left"/>
      <w:textAlignment w:val="center"/>
    </w:pPr>
    <w:rPr>
      <w:rFonts w:ascii="Times New Roman" w:hAnsi="Times New Roman" w:cs="Times New Roman"/>
      <w:b/>
      <w:bCs/>
      <w:color w:val="auto"/>
      <w:sz w:val="24"/>
      <w:lang w:val="de-DE" w:eastAsia="de-DE"/>
    </w:rPr>
  </w:style>
  <w:style w:type="paragraph" w:customStyle="1" w:styleId="xl78">
    <w:name w:val="xl78"/>
    <w:basedOn w:val="Normal"/>
    <w:rsid w:val="00810F6C"/>
    <w:pPr>
      <w:pBdr>
        <w:bottom w:val="single" w:sz="12" w:space="0" w:color="ACCCEA"/>
      </w:pBdr>
      <w:spacing w:before="100" w:beforeAutospacing="1" w:after="100" w:afterAutospacing="1" w:line="240" w:lineRule="auto"/>
      <w:jc w:val="left"/>
      <w:textAlignment w:val="bottom"/>
    </w:pPr>
    <w:rPr>
      <w:rFonts w:ascii="Times New Roman" w:hAnsi="Times New Roman" w:cs="Times New Roman"/>
      <w:b/>
      <w:bCs/>
      <w:color w:val="auto"/>
      <w:sz w:val="26"/>
      <w:szCs w:val="26"/>
      <w:lang w:val="de-DE" w:eastAsia="de-DE"/>
    </w:rPr>
  </w:style>
  <w:style w:type="paragraph" w:customStyle="1" w:styleId="xl79">
    <w:name w:val="xl79"/>
    <w:basedOn w:val="Normal"/>
    <w:rsid w:val="00810F6C"/>
    <w:pPr>
      <w:pBdr>
        <w:bottom w:val="single" w:sz="12" w:space="0" w:color="ACCCEA"/>
      </w:pBdr>
      <w:spacing w:before="100" w:beforeAutospacing="1" w:after="100" w:afterAutospacing="1" w:line="240" w:lineRule="auto"/>
      <w:jc w:val="left"/>
      <w:textAlignment w:val="bottom"/>
    </w:pPr>
    <w:rPr>
      <w:rFonts w:ascii="Times New Roman" w:hAnsi="Times New Roman" w:cs="Times New Roman"/>
      <w:b/>
      <w:bCs/>
      <w:color w:val="auto"/>
      <w:sz w:val="26"/>
      <w:szCs w:val="26"/>
      <w:lang w:val="de-DE" w:eastAsia="de-DE"/>
    </w:rPr>
  </w:style>
  <w:style w:type="paragraph" w:customStyle="1" w:styleId="xl80">
    <w:name w:val="xl80"/>
    <w:basedOn w:val="Normal"/>
    <w:rsid w:val="00810F6C"/>
    <w:pPr>
      <w:pBdr>
        <w:bottom w:val="single" w:sz="12" w:space="0" w:color="ACCCEA"/>
      </w:pBdr>
      <w:spacing w:before="100" w:beforeAutospacing="1" w:after="100" w:afterAutospacing="1" w:line="240" w:lineRule="auto"/>
      <w:jc w:val="left"/>
      <w:textAlignment w:val="bottom"/>
    </w:pPr>
    <w:rPr>
      <w:rFonts w:ascii="Times New Roman" w:hAnsi="Times New Roman" w:cs="Times New Roman"/>
      <w:b/>
      <w:bCs/>
      <w:color w:val="auto"/>
      <w:sz w:val="26"/>
      <w:szCs w:val="26"/>
      <w:lang w:val="de-DE" w:eastAsia="de-DE"/>
    </w:rPr>
  </w:style>
  <w:style w:type="paragraph" w:styleId="Revision">
    <w:name w:val="Revision"/>
    <w:hidden/>
    <w:uiPriority w:val="99"/>
    <w:semiHidden/>
    <w:rsid w:val="00810F6C"/>
    <w:pPr>
      <w:spacing w:after="0" w:line="240" w:lineRule="auto"/>
    </w:pPr>
    <w:rPr>
      <w:rFonts w:ascii="Aptos" w:eastAsia="Aptos" w:hAnsi="Aptos" w:cs="Times New Roman"/>
      <w:kern w:val="2"/>
      <w:sz w:val="22"/>
      <w:szCs w:val="22"/>
      <w:lang w:val="de-DE"/>
    </w:rPr>
  </w:style>
  <w:style w:type="numbering" w:customStyle="1" w:styleId="AktuelleListe1">
    <w:name w:val="Aktuelle Liste1"/>
    <w:uiPriority w:val="99"/>
    <w:rsid w:val="00810F6C"/>
    <w:pPr>
      <w:numPr>
        <w:numId w:val="11"/>
      </w:numPr>
    </w:pPr>
  </w:style>
  <w:style w:type="character" w:styleId="UnresolvedMention">
    <w:name w:val="Unresolved Mention"/>
    <w:uiPriority w:val="99"/>
    <w:semiHidden/>
    <w:unhideWhenUsed/>
    <w:rsid w:val="00810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08139">
      <w:bodyDiv w:val="1"/>
      <w:marLeft w:val="0"/>
      <w:marRight w:val="0"/>
      <w:marTop w:val="0"/>
      <w:marBottom w:val="0"/>
      <w:divBdr>
        <w:top w:val="none" w:sz="0" w:space="0" w:color="auto"/>
        <w:left w:val="none" w:sz="0" w:space="0" w:color="auto"/>
        <w:bottom w:val="none" w:sz="0" w:space="0" w:color="auto"/>
        <w:right w:val="none" w:sz="0" w:space="0" w:color="auto"/>
      </w:divBdr>
    </w:div>
    <w:div w:id="190194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55BE074C2147CEB3803D03323CB515"/>
        <w:category>
          <w:name w:val="General"/>
          <w:gallery w:val="placeholder"/>
        </w:category>
        <w:types>
          <w:type w:val="bbPlcHdr"/>
        </w:types>
        <w:behaviors>
          <w:behavior w:val="content"/>
        </w:behaviors>
        <w:guid w:val="{67BBE0F7-432A-4353-9607-2265F6AAEB70}"/>
      </w:docPartPr>
      <w:docPartBody>
        <w:p w:rsidR="002E48BC" w:rsidRDefault="002E48BC" w:rsidP="002E48BC">
          <w:pPr>
            <w:pStyle w:val="8555BE074C2147CEB3803D03323CB515"/>
          </w:pPr>
          <w:r w:rsidRPr="00000E9A">
            <w:t>Insert guidelines or opinion title: Guidelines XX/YYYY on write the topic</w:t>
          </w:r>
        </w:p>
      </w:docPartBody>
    </w:docPart>
    <w:docPart>
      <w:docPartPr>
        <w:name w:val="C1D200AAB31C4F73BE4160A2EBC3C033"/>
        <w:category>
          <w:name w:val="General"/>
          <w:gallery w:val="placeholder"/>
        </w:category>
        <w:types>
          <w:type w:val="bbPlcHdr"/>
        </w:types>
        <w:behaviors>
          <w:behavior w:val="content"/>
        </w:behaviors>
        <w:guid w:val="{1568A242-2440-41A2-ACB5-9E737C486913}"/>
      </w:docPartPr>
      <w:docPartBody>
        <w:p w:rsidR="002E48BC" w:rsidRDefault="002E48BC" w:rsidP="002E48BC">
          <w:pPr>
            <w:pStyle w:val="C1D200AAB31C4F73BE4160A2EBC3C033"/>
          </w:pPr>
          <w:r w:rsidRPr="00BD6D09">
            <w:rPr>
              <w:rStyle w:val="PlaceholderText"/>
            </w:rPr>
            <w:t>Click or tap here to enter text.</w:t>
          </w:r>
        </w:p>
      </w:docPartBody>
    </w:docPart>
    <w:docPart>
      <w:docPartPr>
        <w:name w:val="0E4991F9747642908D1149076C5353CC"/>
        <w:category>
          <w:name w:val="General"/>
          <w:gallery w:val="placeholder"/>
        </w:category>
        <w:types>
          <w:type w:val="bbPlcHdr"/>
        </w:types>
        <w:behaviors>
          <w:behavior w:val="content"/>
        </w:behaviors>
        <w:guid w:val="{85EE57BC-2319-4D41-B377-EF4B7979F2E9}"/>
      </w:docPartPr>
      <w:docPartBody>
        <w:p w:rsidR="002E48BC" w:rsidRDefault="002E48BC" w:rsidP="002E48BC">
          <w:pPr>
            <w:pStyle w:val="0E4991F9747642908D1149076C5353CC"/>
          </w:pPr>
          <w:r w:rsidRPr="00BD6D09">
            <w:rPr>
              <w:rStyle w:val="PlaceholderText"/>
              <w:rFonts w:eastAsiaTheme="majorEastAsia"/>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2E"/>
    <w:rsid w:val="000A6DE0"/>
    <w:rsid w:val="002E48BC"/>
    <w:rsid w:val="00523E2E"/>
    <w:rsid w:val="00642FEE"/>
    <w:rsid w:val="00876892"/>
    <w:rsid w:val="0095673F"/>
    <w:rsid w:val="00A75750"/>
    <w:rsid w:val="00CF5962"/>
    <w:rsid w:val="00D9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48BC"/>
    <w:rPr>
      <w:color w:val="808080"/>
    </w:rPr>
  </w:style>
  <w:style w:type="paragraph" w:customStyle="1" w:styleId="8555BE074C2147CEB3803D03323CB515">
    <w:name w:val="8555BE074C2147CEB3803D03323CB515"/>
    <w:rsid w:val="002E48BC"/>
  </w:style>
  <w:style w:type="paragraph" w:customStyle="1" w:styleId="C1D200AAB31C4F73BE4160A2EBC3C033">
    <w:name w:val="C1D200AAB31C4F73BE4160A2EBC3C033"/>
    <w:rsid w:val="002E48BC"/>
  </w:style>
  <w:style w:type="paragraph" w:customStyle="1" w:styleId="0E4991F9747642908D1149076C5353CC">
    <w:name w:val="0E4991F9747642908D1149076C5353CC"/>
    <w:rsid w:val="002E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DPB Palette">
      <a:dk1>
        <a:srgbClr val="000000"/>
      </a:dk1>
      <a:lt1>
        <a:sysClr val="window" lastClr="FFFFFF"/>
      </a:lt1>
      <a:dk2>
        <a:srgbClr val="0A105D"/>
      </a:dk2>
      <a:lt2>
        <a:srgbClr val="E9ECEB"/>
      </a:lt2>
      <a:accent1>
        <a:srgbClr val="0A105D"/>
      </a:accent1>
      <a:accent2>
        <a:srgbClr val="08149C"/>
      </a:accent2>
      <a:accent3>
        <a:srgbClr val="0A105D"/>
      </a:accent3>
      <a:accent4>
        <a:srgbClr val="5EC2F7"/>
      </a:accent4>
      <a:accent5>
        <a:srgbClr val="000000"/>
      </a:accent5>
      <a:accent6>
        <a:srgbClr val="0A105D"/>
      </a:accent6>
      <a:hlink>
        <a:srgbClr val="08149C"/>
      </a:hlink>
      <a:folHlink>
        <a:srgbClr val="5EC2F7"/>
      </a:folHlink>
    </a:clrScheme>
    <a:fontScheme name="EDPB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D9CF-AA99-4216-93EA-D45968D0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5987</Words>
  <Characters>34128</Characters>
  <Application>Microsoft Office Word</Application>
  <DocSecurity>0</DocSecurity>
  <Lines>284</Lines>
  <Paragraphs>80</Paragraphs>
  <ScaleCrop>false</ScaleCrop>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2026-06-10T08:23:00Z</dcterms:created>
  <dcterms:modified xsi:type="dcterms:W3CDTF">2026-06-10T08:34:00Z</dcterms:modified>
</cp:coreProperties>
</file>